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C9C" w:rsidRDefault="002E3D1A">
      <w:pPr>
        <w:pStyle w:val="Standard"/>
        <w:jc w:val="center"/>
      </w:pPr>
      <w:bookmarkStart w:id="0" w:name="_GoBack"/>
      <w:bookmarkEnd w:id="0"/>
      <w:r>
        <w:rPr>
          <w:noProof/>
          <w:lang w:eastAsia="fr-FR"/>
        </w:rPr>
        <w:drawing>
          <wp:anchor distT="0" distB="0" distL="114300" distR="114300" simplePos="0" relativeHeight="2" behindDoc="1" locked="0" layoutInCell="1" allowOverlap="1">
            <wp:simplePos x="0" y="0"/>
            <wp:positionH relativeFrom="column">
              <wp:posOffset>-154305</wp:posOffset>
            </wp:positionH>
            <wp:positionV relativeFrom="paragraph">
              <wp:posOffset>8890</wp:posOffset>
            </wp:positionV>
            <wp:extent cx="1706245" cy="1236980"/>
            <wp:effectExtent l="0" t="0" r="0" b="0"/>
            <wp:wrapTight wrapText="bothSides">
              <wp:wrapPolygon edited="0">
                <wp:start x="1778" y="2365"/>
                <wp:lineTo x="1751" y="2401"/>
                <wp:lineTo x="1751" y="2437"/>
                <wp:lineTo x="1751" y="2473"/>
                <wp:lineTo x="1751" y="2509"/>
                <wp:lineTo x="1751" y="2545"/>
                <wp:lineTo x="1751" y="2581"/>
                <wp:lineTo x="1751" y="2617"/>
                <wp:lineTo x="1751" y="2653"/>
                <wp:lineTo x="1751" y="2689"/>
                <wp:lineTo x="1751" y="2723"/>
                <wp:lineTo x="1751" y="2759"/>
                <wp:lineTo x="1751" y="2794"/>
                <wp:lineTo x="1751" y="2830"/>
                <wp:lineTo x="1751" y="2866"/>
                <wp:lineTo x="1751" y="2902"/>
                <wp:lineTo x="1751" y="2938"/>
                <wp:lineTo x="1751" y="2974"/>
                <wp:lineTo x="1751" y="3010"/>
                <wp:lineTo x="1751" y="3046"/>
                <wp:lineTo x="1751" y="3082"/>
                <wp:lineTo x="1751" y="3118"/>
                <wp:lineTo x="1751" y="3154"/>
                <wp:lineTo x="1751" y="3190"/>
                <wp:lineTo x="1751" y="3226"/>
                <wp:lineTo x="1751" y="3261"/>
                <wp:lineTo x="1751" y="3297"/>
                <wp:lineTo x="1751" y="3333"/>
                <wp:lineTo x="1751" y="3369"/>
                <wp:lineTo x="1751" y="3404"/>
                <wp:lineTo x="1751" y="3440"/>
                <wp:lineTo x="1751" y="3476"/>
                <wp:lineTo x="1751" y="3512"/>
                <wp:lineTo x="1751" y="3548"/>
                <wp:lineTo x="1751" y="3584"/>
                <wp:lineTo x="1751" y="3620"/>
                <wp:lineTo x="1751" y="3656"/>
                <wp:lineTo x="1751" y="3692"/>
                <wp:lineTo x="1751" y="3728"/>
                <wp:lineTo x="1751" y="3764"/>
                <wp:lineTo x="1751" y="3800"/>
                <wp:lineTo x="1751" y="3835"/>
                <wp:lineTo x="1751" y="3871"/>
                <wp:lineTo x="1751" y="3907"/>
                <wp:lineTo x="1751" y="3943"/>
                <wp:lineTo x="1751" y="3979"/>
                <wp:lineTo x="1751" y="4015"/>
                <wp:lineTo x="1751" y="4049"/>
                <wp:lineTo x="1751" y="4085"/>
                <wp:lineTo x="1751" y="4121"/>
                <wp:lineTo x="1751" y="4157"/>
                <wp:lineTo x="1751" y="4193"/>
                <wp:lineTo x="1751" y="4229"/>
                <wp:lineTo x="1751" y="4265"/>
                <wp:lineTo x="1751" y="4301"/>
                <wp:lineTo x="1751" y="4337"/>
                <wp:lineTo x="1751" y="4372"/>
                <wp:lineTo x="1751" y="4408"/>
                <wp:lineTo x="1751" y="4444"/>
                <wp:lineTo x="1751" y="4480"/>
                <wp:lineTo x="1751" y="4516"/>
                <wp:lineTo x="1751" y="4552"/>
                <wp:lineTo x="1751" y="4588"/>
                <wp:lineTo x="1751" y="4624"/>
                <wp:lineTo x="1751" y="4660"/>
                <wp:lineTo x="1751" y="4696"/>
                <wp:lineTo x="1751" y="4731"/>
                <wp:lineTo x="1751" y="4767"/>
                <wp:lineTo x="1751" y="4803"/>
                <wp:lineTo x="1751" y="4839"/>
                <wp:lineTo x="1751" y="4875"/>
                <wp:lineTo x="1751" y="4911"/>
                <wp:lineTo x="4665" y="5555"/>
                <wp:lineTo x="4639" y="5591"/>
                <wp:lineTo x="4613" y="5627"/>
                <wp:lineTo x="4587" y="5663"/>
                <wp:lineTo x="4587" y="5699"/>
                <wp:lineTo x="4561" y="5735"/>
                <wp:lineTo x="4535" y="5771"/>
                <wp:lineTo x="4509" y="5807"/>
                <wp:lineTo x="4483" y="5843"/>
                <wp:lineTo x="4457" y="5879"/>
                <wp:lineTo x="4457" y="5915"/>
                <wp:lineTo x="4431" y="5950"/>
                <wp:lineTo x="4457" y="5986"/>
                <wp:lineTo x="1751" y="6093"/>
                <wp:lineTo x="1751" y="6129"/>
                <wp:lineTo x="1751" y="6165"/>
                <wp:lineTo x="1751" y="6201"/>
                <wp:lineTo x="1751" y="6237"/>
                <wp:lineTo x="1751" y="6273"/>
                <wp:lineTo x="1751" y="6309"/>
                <wp:lineTo x="1751" y="6345"/>
                <wp:lineTo x="1751" y="6381"/>
                <wp:lineTo x="1751" y="6417"/>
                <wp:lineTo x="1751" y="6453"/>
                <wp:lineTo x="1751" y="6489"/>
                <wp:lineTo x="1751" y="6524"/>
                <wp:lineTo x="1751" y="6560"/>
                <wp:lineTo x="1751" y="6596"/>
                <wp:lineTo x="1751" y="6632"/>
                <wp:lineTo x="1751" y="6668"/>
                <wp:lineTo x="1751" y="6704"/>
                <wp:lineTo x="1751" y="6740"/>
                <wp:lineTo x="1751" y="6774"/>
                <wp:lineTo x="1751" y="6810"/>
                <wp:lineTo x="1751" y="6846"/>
                <wp:lineTo x="1751" y="6882"/>
                <wp:lineTo x="1751" y="6918"/>
                <wp:lineTo x="1751" y="6954"/>
                <wp:lineTo x="1751" y="6990"/>
                <wp:lineTo x="1751" y="7026"/>
                <wp:lineTo x="1751" y="7061"/>
                <wp:lineTo x="1751" y="7097"/>
                <wp:lineTo x="1751" y="7133"/>
                <wp:lineTo x="1751" y="7169"/>
                <wp:lineTo x="1751" y="7205"/>
                <wp:lineTo x="1751" y="7241"/>
                <wp:lineTo x="1751" y="7277"/>
                <wp:lineTo x="1751" y="7313"/>
                <wp:lineTo x="1751" y="7349"/>
                <wp:lineTo x="1751" y="7385"/>
                <wp:lineTo x="1751" y="7420"/>
                <wp:lineTo x="1751" y="7456"/>
                <wp:lineTo x="1751" y="7492"/>
                <wp:lineTo x="1751" y="7528"/>
                <wp:lineTo x="1751" y="7564"/>
                <wp:lineTo x="1751" y="7600"/>
                <wp:lineTo x="1751" y="7635"/>
                <wp:lineTo x="1751" y="7671"/>
                <wp:lineTo x="1751" y="7707"/>
                <wp:lineTo x="1751" y="7743"/>
                <wp:lineTo x="1751" y="7779"/>
                <wp:lineTo x="1751" y="7815"/>
                <wp:lineTo x="1751" y="7851"/>
                <wp:lineTo x="1751" y="7887"/>
                <wp:lineTo x="1751" y="7923"/>
                <wp:lineTo x="1751" y="7959"/>
                <wp:lineTo x="1751" y="7995"/>
                <wp:lineTo x="1778" y="8031"/>
                <wp:lineTo x="9634" y="8244"/>
                <wp:lineTo x="9607" y="8280"/>
                <wp:lineTo x="9581" y="8316"/>
                <wp:lineTo x="9581" y="8352"/>
                <wp:lineTo x="9555" y="8388"/>
                <wp:lineTo x="9529" y="8424"/>
                <wp:lineTo x="9503" y="8460"/>
                <wp:lineTo x="9478" y="8496"/>
                <wp:lineTo x="9452" y="8532"/>
                <wp:lineTo x="9425" y="8568"/>
                <wp:lineTo x="9425" y="8604"/>
                <wp:lineTo x="9425" y="8640"/>
                <wp:lineTo x="9425" y="8675"/>
                <wp:lineTo x="10725" y="8711"/>
                <wp:lineTo x="1830" y="8747"/>
                <wp:lineTo x="1751" y="8782"/>
                <wp:lineTo x="1751" y="8818"/>
                <wp:lineTo x="1751" y="8854"/>
                <wp:lineTo x="1751" y="8890"/>
                <wp:lineTo x="1751" y="8926"/>
                <wp:lineTo x="1751" y="8962"/>
                <wp:lineTo x="1751" y="8998"/>
                <wp:lineTo x="1751" y="9034"/>
                <wp:lineTo x="1751" y="9070"/>
                <wp:lineTo x="1751" y="9106"/>
                <wp:lineTo x="1751" y="9142"/>
                <wp:lineTo x="1751" y="9178"/>
                <wp:lineTo x="1751" y="9213"/>
                <wp:lineTo x="1751" y="9249"/>
                <wp:lineTo x="1751" y="9285"/>
                <wp:lineTo x="1751" y="9321"/>
                <wp:lineTo x="1751" y="9357"/>
                <wp:lineTo x="1751" y="9393"/>
                <wp:lineTo x="1751" y="9429"/>
                <wp:lineTo x="1751" y="9463"/>
                <wp:lineTo x="1751" y="9499"/>
                <wp:lineTo x="1751" y="9535"/>
                <wp:lineTo x="1751" y="9571"/>
                <wp:lineTo x="1751" y="9607"/>
                <wp:lineTo x="1751" y="9643"/>
                <wp:lineTo x="1751" y="9679"/>
                <wp:lineTo x="1751" y="9715"/>
                <wp:lineTo x="1751" y="9751"/>
                <wp:lineTo x="1751" y="9786"/>
                <wp:lineTo x="1751" y="9822"/>
                <wp:lineTo x="1751" y="9858"/>
                <wp:lineTo x="1751" y="9894"/>
                <wp:lineTo x="1751" y="9930"/>
                <wp:lineTo x="1751" y="9966"/>
                <wp:lineTo x="1751" y="10002"/>
                <wp:lineTo x="1751" y="10038"/>
                <wp:lineTo x="1751" y="10074"/>
                <wp:lineTo x="1751" y="10110"/>
                <wp:lineTo x="1751" y="10145"/>
                <wp:lineTo x="1751" y="10181"/>
                <wp:lineTo x="1751" y="10217"/>
                <wp:lineTo x="1751" y="10253"/>
                <wp:lineTo x="1751" y="10289"/>
                <wp:lineTo x="1751" y="10324"/>
                <wp:lineTo x="1751" y="10360"/>
                <wp:lineTo x="1751" y="10396"/>
                <wp:lineTo x="1751" y="10432"/>
                <wp:lineTo x="1751" y="10468"/>
                <wp:lineTo x="1751" y="10504"/>
                <wp:lineTo x="1751" y="10540"/>
                <wp:lineTo x="1751" y="10576"/>
                <wp:lineTo x="1751" y="10612"/>
                <wp:lineTo x="1751" y="10648"/>
                <wp:lineTo x="1751" y="10684"/>
                <wp:lineTo x="1804" y="10720"/>
                <wp:lineTo x="10725" y="10756"/>
                <wp:lineTo x="7578" y="11400"/>
                <wp:lineTo x="1804" y="11436"/>
                <wp:lineTo x="1751" y="11471"/>
                <wp:lineTo x="1751" y="11507"/>
                <wp:lineTo x="1751" y="11543"/>
                <wp:lineTo x="1751" y="11579"/>
                <wp:lineTo x="1751" y="11615"/>
                <wp:lineTo x="1751" y="11651"/>
                <wp:lineTo x="1751" y="11687"/>
                <wp:lineTo x="1751" y="11723"/>
                <wp:lineTo x="1751" y="11759"/>
                <wp:lineTo x="1751" y="11795"/>
                <wp:lineTo x="1751" y="11831"/>
                <wp:lineTo x="1751" y="11867"/>
                <wp:lineTo x="1751" y="11902"/>
                <wp:lineTo x="1751" y="11938"/>
                <wp:lineTo x="1751" y="11974"/>
                <wp:lineTo x="1751" y="12010"/>
                <wp:lineTo x="1751" y="12046"/>
                <wp:lineTo x="1751" y="12082"/>
                <wp:lineTo x="1751" y="12118"/>
                <wp:lineTo x="1751" y="12152"/>
                <wp:lineTo x="1751" y="12188"/>
                <wp:lineTo x="1751" y="12224"/>
                <wp:lineTo x="1751" y="12260"/>
                <wp:lineTo x="1751" y="12296"/>
                <wp:lineTo x="1751" y="12332"/>
                <wp:lineTo x="1751" y="12368"/>
                <wp:lineTo x="1751" y="12404"/>
                <wp:lineTo x="1751" y="12440"/>
                <wp:lineTo x="1751" y="12475"/>
                <wp:lineTo x="1751" y="12511"/>
                <wp:lineTo x="1751" y="12547"/>
                <wp:lineTo x="1751" y="12583"/>
                <wp:lineTo x="1751" y="12619"/>
                <wp:lineTo x="1751" y="12655"/>
                <wp:lineTo x="1751" y="12691"/>
                <wp:lineTo x="1751" y="12727"/>
                <wp:lineTo x="1751" y="12763"/>
                <wp:lineTo x="1751" y="12799"/>
                <wp:lineTo x="1751" y="12834"/>
                <wp:lineTo x="1751" y="12870"/>
                <wp:lineTo x="1751" y="12906"/>
                <wp:lineTo x="1751" y="12942"/>
                <wp:lineTo x="1751" y="12978"/>
                <wp:lineTo x="1751" y="13013"/>
                <wp:lineTo x="1751" y="13049"/>
                <wp:lineTo x="1751" y="13085"/>
                <wp:lineTo x="1751" y="13121"/>
                <wp:lineTo x="1751" y="13157"/>
                <wp:lineTo x="1751" y="13193"/>
                <wp:lineTo x="1751" y="13229"/>
                <wp:lineTo x="1751" y="13265"/>
                <wp:lineTo x="1751" y="13301"/>
                <wp:lineTo x="1751" y="13337"/>
                <wp:lineTo x="1751" y="13373"/>
                <wp:lineTo x="5055" y="13409"/>
                <wp:lineTo x="5159" y="13445"/>
                <wp:lineTo x="2767" y="14556"/>
                <wp:lineTo x="2740" y="14592"/>
                <wp:lineTo x="2714" y="14627"/>
                <wp:lineTo x="2011" y="14663"/>
                <wp:lineTo x="2011" y="14699"/>
                <wp:lineTo x="2011" y="14735"/>
                <wp:lineTo x="2011" y="14771"/>
                <wp:lineTo x="2063" y="14807"/>
                <wp:lineTo x="2089" y="14841"/>
                <wp:lineTo x="2089" y="14877"/>
                <wp:lineTo x="2063" y="14913"/>
                <wp:lineTo x="2063" y="14949"/>
                <wp:lineTo x="2063" y="14985"/>
                <wp:lineTo x="2037" y="15021"/>
                <wp:lineTo x="2037" y="15057"/>
                <wp:lineTo x="2037" y="15093"/>
                <wp:lineTo x="2011" y="15129"/>
                <wp:lineTo x="2011" y="15164"/>
                <wp:lineTo x="1986" y="15200"/>
                <wp:lineTo x="1986" y="15236"/>
                <wp:lineTo x="1986" y="15272"/>
                <wp:lineTo x="1960" y="15308"/>
                <wp:lineTo x="1960" y="15344"/>
                <wp:lineTo x="1960" y="15380"/>
                <wp:lineTo x="1934" y="15416"/>
                <wp:lineTo x="1934" y="15452"/>
                <wp:lineTo x="1908" y="15488"/>
                <wp:lineTo x="1908" y="15523"/>
                <wp:lineTo x="1856" y="15559"/>
                <wp:lineTo x="1778" y="15595"/>
                <wp:lineTo x="1751" y="15631"/>
                <wp:lineTo x="1751" y="15667"/>
                <wp:lineTo x="1751" y="15703"/>
                <wp:lineTo x="1751" y="15738"/>
                <wp:lineTo x="2401" y="16098"/>
                <wp:lineTo x="2401" y="16134"/>
                <wp:lineTo x="2375" y="16170"/>
                <wp:lineTo x="2349" y="16204"/>
                <wp:lineTo x="2323" y="16240"/>
                <wp:lineTo x="2323" y="16275"/>
                <wp:lineTo x="2323" y="16311"/>
                <wp:lineTo x="2063" y="16347"/>
                <wp:lineTo x="2011" y="16383"/>
                <wp:lineTo x="2011" y="16419"/>
                <wp:lineTo x="2011" y="16455"/>
                <wp:lineTo x="2011" y="16491"/>
                <wp:lineTo x="2089" y="16527"/>
                <wp:lineTo x="2089" y="16563"/>
                <wp:lineTo x="2089" y="16599"/>
                <wp:lineTo x="2063" y="16635"/>
                <wp:lineTo x="2063" y="16671"/>
                <wp:lineTo x="2063" y="16707"/>
                <wp:lineTo x="2037" y="16742"/>
                <wp:lineTo x="2037" y="16778"/>
                <wp:lineTo x="2011" y="16814"/>
                <wp:lineTo x="2011" y="16850"/>
                <wp:lineTo x="2011" y="16885"/>
                <wp:lineTo x="1986" y="16921"/>
                <wp:lineTo x="1986" y="16957"/>
                <wp:lineTo x="1986" y="16993"/>
                <wp:lineTo x="1960" y="17029"/>
                <wp:lineTo x="1960" y="17065"/>
                <wp:lineTo x="1960" y="17101"/>
                <wp:lineTo x="1934" y="17137"/>
                <wp:lineTo x="1934" y="17173"/>
                <wp:lineTo x="1908" y="17209"/>
                <wp:lineTo x="1882" y="17245"/>
                <wp:lineTo x="1830" y="17281"/>
                <wp:lineTo x="1751" y="17316"/>
                <wp:lineTo x="1751" y="17352"/>
                <wp:lineTo x="1751" y="17388"/>
                <wp:lineTo x="1751" y="17424"/>
                <wp:lineTo x="2454" y="17460"/>
                <wp:lineTo x="2428" y="17496"/>
                <wp:lineTo x="2428" y="17532"/>
                <wp:lineTo x="2428" y="17566"/>
                <wp:lineTo x="2428" y="17602"/>
                <wp:lineTo x="2428" y="17638"/>
                <wp:lineTo x="2428" y="17674"/>
                <wp:lineTo x="2454" y="17710"/>
                <wp:lineTo x="2480" y="17746"/>
                <wp:lineTo x="2558" y="17782"/>
                <wp:lineTo x="5446" y="17997"/>
                <wp:lineTo x="5446" y="18033"/>
                <wp:lineTo x="2011" y="18069"/>
                <wp:lineTo x="2011" y="18105"/>
                <wp:lineTo x="2011" y="18141"/>
                <wp:lineTo x="2011" y="18177"/>
                <wp:lineTo x="2063" y="18212"/>
                <wp:lineTo x="2089" y="18248"/>
                <wp:lineTo x="2089" y="18284"/>
                <wp:lineTo x="2063" y="18320"/>
                <wp:lineTo x="2063" y="18356"/>
                <wp:lineTo x="2063" y="18392"/>
                <wp:lineTo x="2037" y="18427"/>
                <wp:lineTo x="2037" y="18463"/>
                <wp:lineTo x="2037" y="18499"/>
                <wp:lineTo x="2011" y="18535"/>
                <wp:lineTo x="2011" y="18571"/>
                <wp:lineTo x="2011" y="18607"/>
                <wp:lineTo x="1986" y="18643"/>
                <wp:lineTo x="1986" y="18679"/>
                <wp:lineTo x="1960" y="18715"/>
                <wp:lineTo x="1960" y="18751"/>
                <wp:lineTo x="1960" y="18787"/>
                <wp:lineTo x="1934" y="18823"/>
                <wp:lineTo x="1934" y="18859"/>
                <wp:lineTo x="1908" y="18893"/>
                <wp:lineTo x="1908" y="18929"/>
                <wp:lineTo x="1882" y="18964"/>
                <wp:lineTo x="1804" y="19000"/>
                <wp:lineTo x="1751" y="19036"/>
                <wp:lineTo x="1751" y="19072"/>
                <wp:lineTo x="1751" y="19108"/>
                <wp:lineTo x="1751" y="19144"/>
                <wp:lineTo x="2974" y="19180"/>
                <wp:lineTo x="6069" y="19180"/>
                <wp:lineTo x="6147" y="19144"/>
                <wp:lineTo x="6173" y="19108"/>
                <wp:lineTo x="6200" y="19072"/>
                <wp:lineTo x="6226" y="19036"/>
                <wp:lineTo x="6252" y="19000"/>
                <wp:lineTo x="6252" y="18964"/>
                <wp:lineTo x="6278" y="18929"/>
                <wp:lineTo x="6278" y="18893"/>
                <wp:lineTo x="6278" y="18859"/>
                <wp:lineTo x="6278" y="18823"/>
                <wp:lineTo x="6095" y="18787"/>
                <wp:lineTo x="6200" y="18751"/>
                <wp:lineTo x="6278" y="18715"/>
                <wp:lineTo x="6329" y="18679"/>
                <wp:lineTo x="6329" y="18643"/>
                <wp:lineTo x="6355" y="18607"/>
                <wp:lineTo x="6355" y="18571"/>
                <wp:lineTo x="6355" y="18535"/>
                <wp:lineTo x="6355" y="18499"/>
                <wp:lineTo x="6355" y="18463"/>
                <wp:lineTo x="6355" y="18427"/>
                <wp:lineTo x="6329" y="18392"/>
                <wp:lineTo x="6304" y="18356"/>
                <wp:lineTo x="6252" y="18320"/>
                <wp:lineTo x="6278" y="18284"/>
                <wp:lineTo x="6329" y="18248"/>
                <wp:lineTo x="6355" y="18212"/>
                <wp:lineTo x="6381" y="18177"/>
                <wp:lineTo x="6407" y="18141"/>
                <wp:lineTo x="6407" y="18105"/>
                <wp:lineTo x="6407" y="18069"/>
                <wp:lineTo x="6407" y="18033"/>
                <wp:lineTo x="6407" y="17997"/>
                <wp:lineTo x="2740" y="17782"/>
                <wp:lineTo x="2819" y="17746"/>
                <wp:lineTo x="2896" y="17710"/>
                <wp:lineTo x="2922" y="17674"/>
                <wp:lineTo x="2948" y="17638"/>
                <wp:lineTo x="2974" y="17602"/>
                <wp:lineTo x="3000" y="17566"/>
                <wp:lineTo x="3000" y="17532"/>
                <wp:lineTo x="3000" y="17496"/>
                <wp:lineTo x="4795" y="17460"/>
                <wp:lineTo x="4821" y="17424"/>
                <wp:lineTo x="4873" y="17388"/>
                <wp:lineTo x="4899" y="17352"/>
                <wp:lineTo x="4899" y="17316"/>
                <wp:lineTo x="4925" y="17281"/>
                <wp:lineTo x="4951" y="17245"/>
                <wp:lineTo x="4951" y="17209"/>
                <wp:lineTo x="4951" y="17173"/>
                <wp:lineTo x="4951" y="17137"/>
                <wp:lineTo x="4743" y="17101"/>
                <wp:lineTo x="4821" y="17065"/>
                <wp:lineTo x="4899" y="17029"/>
                <wp:lineTo x="4977" y="16993"/>
                <wp:lineTo x="5003" y="16957"/>
                <wp:lineTo x="5029" y="16921"/>
                <wp:lineTo x="5029" y="16885"/>
                <wp:lineTo x="5029" y="16850"/>
                <wp:lineTo x="5029" y="16814"/>
                <wp:lineTo x="5029" y="16778"/>
                <wp:lineTo x="5029" y="16742"/>
                <wp:lineTo x="5003" y="16707"/>
                <wp:lineTo x="4977" y="16671"/>
                <wp:lineTo x="4951" y="16635"/>
                <wp:lineTo x="4951" y="16599"/>
                <wp:lineTo x="4977" y="16563"/>
                <wp:lineTo x="5003" y="16527"/>
                <wp:lineTo x="5029" y="16491"/>
                <wp:lineTo x="5055" y="16455"/>
                <wp:lineTo x="5081" y="16419"/>
                <wp:lineTo x="5107" y="16383"/>
                <wp:lineTo x="5107" y="16347"/>
                <wp:lineTo x="5107" y="16311"/>
                <wp:lineTo x="5055" y="16275"/>
                <wp:lineTo x="3910" y="16240"/>
                <wp:lineTo x="2558" y="16204"/>
                <wp:lineTo x="2583" y="16170"/>
                <wp:lineTo x="2583" y="16134"/>
                <wp:lineTo x="2583" y="16098"/>
                <wp:lineTo x="4743" y="15738"/>
                <wp:lineTo x="4795" y="15703"/>
                <wp:lineTo x="4821" y="15667"/>
                <wp:lineTo x="4821" y="15631"/>
                <wp:lineTo x="4847" y="15595"/>
                <wp:lineTo x="4873" y="15559"/>
                <wp:lineTo x="4899" y="15523"/>
                <wp:lineTo x="4899" y="15488"/>
                <wp:lineTo x="4899" y="15452"/>
                <wp:lineTo x="4899" y="15416"/>
                <wp:lineTo x="4717" y="15380"/>
                <wp:lineTo x="4795" y="15344"/>
                <wp:lineTo x="4873" y="15308"/>
                <wp:lineTo x="4925" y="15272"/>
                <wp:lineTo x="4951" y="15236"/>
                <wp:lineTo x="4951" y="15200"/>
                <wp:lineTo x="4977" y="15164"/>
                <wp:lineTo x="4977" y="15129"/>
                <wp:lineTo x="4977" y="15093"/>
                <wp:lineTo x="4977" y="15057"/>
                <wp:lineTo x="4951" y="15021"/>
                <wp:lineTo x="4951" y="14985"/>
                <wp:lineTo x="4925" y="14949"/>
                <wp:lineTo x="4873" y="14913"/>
                <wp:lineTo x="4899" y="14877"/>
                <wp:lineTo x="4925" y="14841"/>
                <wp:lineTo x="4951" y="14807"/>
                <wp:lineTo x="4977" y="14771"/>
                <wp:lineTo x="5003" y="14735"/>
                <wp:lineTo x="5029" y="14699"/>
                <wp:lineTo x="5029" y="14663"/>
                <wp:lineTo x="5029" y="14627"/>
                <wp:lineTo x="5029" y="14592"/>
                <wp:lineTo x="3208" y="14556"/>
                <wp:lineTo x="18347" y="13445"/>
                <wp:lineTo x="18477" y="13409"/>
                <wp:lineTo x="19856" y="13373"/>
                <wp:lineTo x="19856" y="13337"/>
                <wp:lineTo x="19856" y="13301"/>
                <wp:lineTo x="19856" y="13265"/>
                <wp:lineTo x="19856" y="13229"/>
                <wp:lineTo x="19856" y="13193"/>
                <wp:lineTo x="19856" y="13157"/>
                <wp:lineTo x="19856" y="13121"/>
                <wp:lineTo x="19856" y="13085"/>
                <wp:lineTo x="19856" y="13049"/>
                <wp:lineTo x="19856" y="13013"/>
                <wp:lineTo x="19830" y="12978"/>
                <wp:lineTo x="19336" y="12942"/>
                <wp:lineTo x="19336" y="12906"/>
                <wp:lineTo x="19336" y="12870"/>
                <wp:lineTo x="19336" y="12834"/>
                <wp:lineTo x="19336" y="12799"/>
                <wp:lineTo x="19336" y="12763"/>
                <wp:lineTo x="19336" y="12727"/>
                <wp:lineTo x="19336" y="12691"/>
                <wp:lineTo x="19336" y="12655"/>
                <wp:lineTo x="19336" y="12619"/>
                <wp:lineTo x="19778" y="12583"/>
                <wp:lineTo x="19778" y="12547"/>
                <wp:lineTo x="19778" y="12511"/>
                <wp:lineTo x="19778" y="12475"/>
                <wp:lineTo x="19778" y="12440"/>
                <wp:lineTo x="19778" y="12404"/>
                <wp:lineTo x="19778" y="12368"/>
                <wp:lineTo x="19778" y="12332"/>
                <wp:lineTo x="19778" y="12296"/>
                <wp:lineTo x="19778" y="12260"/>
                <wp:lineTo x="19778" y="12224"/>
                <wp:lineTo x="19752" y="12188"/>
                <wp:lineTo x="19336" y="12152"/>
                <wp:lineTo x="19336" y="12118"/>
                <wp:lineTo x="19336" y="12082"/>
                <wp:lineTo x="19336" y="12046"/>
                <wp:lineTo x="19336" y="12010"/>
                <wp:lineTo x="19336" y="11974"/>
                <wp:lineTo x="19336" y="11938"/>
                <wp:lineTo x="19336" y="11902"/>
                <wp:lineTo x="19804" y="11867"/>
                <wp:lineTo x="19856" y="11831"/>
                <wp:lineTo x="19856" y="11795"/>
                <wp:lineTo x="19856" y="11759"/>
                <wp:lineTo x="19856" y="11723"/>
                <wp:lineTo x="19856" y="11687"/>
                <wp:lineTo x="19856" y="11651"/>
                <wp:lineTo x="19856" y="11615"/>
                <wp:lineTo x="19856" y="11579"/>
                <wp:lineTo x="19856" y="11543"/>
                <wp:lineTo x="19856" y="11507"/>
                <wp:lineTo x="19856" y="11471"/>
                <wp:lineTo x="19804" y="11436"/>
                <wp:lineTo x="18399" y="11400"/>
                <wp:lineTo x="13171" y="10756"/>
                <wp:lineTo x="15200" y="10720"/>
                <wp:lineTo x="15252" y="10684"/>
                <wp:lineTo x="15252" y="10648"/>
                <wp:lineTo x="15252" y="10612"/>
                <wp:lineTo x="15252" y="10576"/>
                <wp:lineTo x="15252" y="10540"/>
                <wp:lineTo x="15252" y="10504"/>
                <wp:lineTo x="15252" y="10468"/>
                <wp:lineTo x="15252" y="10432"/>
                <wp:lineTo x="15252" y="10396"/>
                <wp:lineTo x="15252" y="10360"/>
                <wp:lineTo x="15252" y="10324"/>
                <wp:lineTo x="15252" y="10289"/>
                <wp:lineTo x="15252" y="10253"/>
                <wp:lineTo x="15252" y="10217"/>
                <wp:lineTo x="15252" y="10181"/>
                <wp:lineTo x="15252" y="10145"/>
                <wp:lineTo x="15252" y="10110"/>
                <wp:lineTo x="15252" y="10074"/>
                <wp:lineTo x="15252" y="10038"/>
                <wp:lineTo x="15252" y="10002"/>
                <wp:lineTo x="15252" y="9966"/>
                <wp:lineTo x="15252" y="9930"/>
                <wp:lineTo x="15252" y="9894"/>
                <wp:lineTo x="15252" y="9858"/>
                <wp:lineTo x="15252" y="9822"/>
                <wp:lineTo x="15252" y="9786"/>
                <wp:lineTo x="15252" y="9751"/>
                <wp:lineTo x="15252" y="9715"/>
                <wp:lineTo x="15252" y="9679"/>
                <wp:lineTo x="15252" y="9643"/>
                <wp:lineTo x="15252" y="9607"/>
                <wp:lineTo x="15252" y="9571"/>
                <wp:lineTo x="15252" y="9535"/>
                <wp:lineTo x="15252" y="9499"/>
                <wp:lineTo x="15252" y="9463"/>
                <wp:lineTo x="15252" y="9429"/>
                <wp:lineTo x="15252" y="9393"/>
                <wp:lineTo x="15252" y="9357"/>
                <wp:lineTo x="15252" y="9321"/>
                <wp:lineTo x="15252" y="9285"/>
                <wp:lineTo x="15252" y="9249"/>
                <wp:lineTo x="15252" y="9213"/>
                <wp:lineTo x="15252" y="9178"/>
                <wp:lineTo x="15252" y="9142"/>
                <wp:lineTo x="15252" y="9106"/>
                <wp:lineTo x="15252" y="9070"/>
                <wp:lineTo x="15252" y="9034"/>
                <wp:lineTo x="15252" y="8998"/>
                <wp:lineTo x="15252" y="8962"/>
                <wp:lineTo x="15252" y="8926"/>
                <wp:lineTo x="15252" y="8890"/>
                <wp:lineTo x="15252" y="8854"/>
                <wp:lineTo x="15252" y="8818"/>
                <wp:lineTo x="15252" y="8782"/>
                <wp:lineTo x="15174" y="8747"/>
                <wp:lineTo x="13145" y="8711"/>
                <wp:lineTo x="9712" y="8675"/>
                <wp:lineTo x="9738" y="8640"/>
                <wp:lineTo x="9764" y="8604"/>
                <wp:lineTo x="9789" y="8568"/>
                <wp:lineTo x="9815" y="8532"/>
                <wp:lineTo x="9841" y="8496"/>
                <wp:lineTo x="9867" y="8460"/>
                <wp:lineTo x="9893" y="8424"/>
                <wp:lineTo x="9919" y="8388"/>
                <wp:lineTo x="9945" y="8352"/>
                <wp:lineTo x="9945" y="8316"/>
                <wp:lineTo x="9945" y="8280"/>
                <wp:lineTo x="9945" y="8244"/>
                <wp:lineTo x="8020" y="8031"/>
                <wp:lineTo x="8046" y="7995"/>
                <wp:lineTo x="8046" y="7959"/>
                <wp:lineTo x="8046" y="7923"/>
                <wp:lineTo x="8046" y="7887"/>
                <wp:lineTo x="8046" y="7851"/>
                <wp:lineTo x="8046" y="7815"/>
                <wp:lineTo x="8046" y="7779"/>
                <wp:lineTo x="8046" y="7743"/>
                <wp:lineTo x="8046" y="7707"/>
                <wp:lineTo x="8046" y="7671"/>
                <wp:lineTo x="8046" y="7635"/>
                <wp:lineTo x="8046" y="7600"/>
                <wp:lineTo x="8046" y="7564"/>
                <wp:lineTo x="8046" y="7528"/>
                <wp:lineTo x="8046" y="7492"/>
                <wp:lineTo x="8046" y="7456"/>
                <wp:lineTo x="8046" y="7420"/>
                <wp:lineTo x="8046" y="7385"/>
                <wp:lineTo x="8046" y="7349"/>
                <wp:lineTo x="8046" y="7313"/>
                <wp:lineTo x="8046" y="7277"/>
                <wp:lineTo x="8046" y="7241"/>
                <wp:lineTo x="8046" y="7205"/>
                <wp:lineTo x="8046" y="7169"/>
                <wp:lineTo x="8046" y="7133"/>
                <wp:lineTo x="8046" y="7097"/>
                <wp:lineTo x="8046" y="7061"/>
                <wp:lineTo x="8046" y="7026"/>
                <wp:lineTo x="8046" y="6990"/>
                <wp:lineTo x="8046" y="6954"/>
                <wp:lineTo x="8046" y="6918"/>
                <wp:lineTo x="8046" y="6882"/>
                <wp:lineTo x="8046" y="6846"/>
                <wp:lineTo x="8046" y="6810"/>
                <wp:lineTo x="8046" y="6774"/>
                <wp:lineTo x="8046" y="6740"/>
                <wp:lineTo x="8046" y="6704"/>
                <wp:lineTo x="8046" y="6668"/>
                <wp:lineTo x="8046" y="6632"/>
                <wp:lineTo x="8046" y="6596"/>
                <wp:lineTo x="8046" y="6560"/>
                <wp:lineTo x="8385" y="6524"/>
                <wp:lineTo x="8463" y="6489"/>
                <wp:lineTo x="8463" y="6453"/>
                <wp:lineTo x="8463" y="6417"/>
                <wp:lineTo x="8463" y="6381"/>
                <wp:lineTo x="8463" y="6345"/>
                <wp:lineTo x="8463" y="6309"/>
                <wp:lineTo x="8463" y="6273"/>
                <wp:lineTo x="8463" y="6237"/>
                <wp:lineTo x="8463" y="6201"/>
                <wp:lineTo x="8463" y="6165"/>
                <wp:lineTo x="8463" y="6129"/>
                <wp:lineTo x="8463" y="6093"/>
                <wp:lineTo x="4743" y="5986"/>
                <wp:lineTo x="4769" y="5950"/>
                <wp:lineTo x="4795" y="5915"/>
                <wp:lineTo x="4821" y="5879"/>
                <wp:lineTo x="4847" y="5843"/>
                <wp:lineTo x="4873" y="5807"/>
                <wp:lineTo x="4899" y="5771"/>
                <wp:lineTo x="4925" y="5735"/>
                <wp:lineTo x="4951" y="5699"/>
                <wp:lineTo x="4977" y="5663"/>
                <wp:lineTo x="4977" y="5627"/>
                <wp:lineTo x="4977" y="5591"/>
                <wp:lineTo x="4977" y="5555"/>
                <wp:lineTo x="6719" y="4911"/>
                <wp:lineTo x="6719" y="4875"/>
                <wp:lineTo x="6719" y="4839"/>
                <wp:lineTo x="6719" y="4803"/>
                <wp:lineTo x="6719" y="4767"/>
                <wp:lineTo x="6719" y="4731"/>
                <wp:lineTo x="6719" y="4696"/>
                <wp:lineTo x="6719" y="4660"/>
                <wp:lineTo x="6719" y="4624"/>
                <wp:lineTo x="6719" y="4588"/>
                <wp:lineTo x="6719" y="4552"/>
                <wp:lineTo x="6719" y="4516"/>
                <wp:lineTo x="6719" y="4480"/>
                <wp:lineTo x="6719" y="4444"/>
                <wp:lineTo x="6719" y="4408"/>
                <wp:lineTo x="6719" y="4372"/>
                <wp:lineTo x="6719" y="4337"/>
                <wp:lineTo x="6719" y="4301"/>
                <wp:lineTo x="6719" y="4265"/>
                <wp:lineTo x="6719" y="4229"/>
                <wp:lineTo x="6719" y="4193"/>
                <wp:lineTo x="6719" y="4157"/>
                <wp:lineTo x="6719" y="4121"/>
                <wp:lineTo x="6719" y="4085"/>
                <wp:lineTo x="6719" y="4049"/>
                <wp:lineTo x="6719" y="4015"/>
                <wp:lineTo x="6719" y="3979"/>
                <wp:lineTo x="6719" y="3943"/>
                <wp:lineTo x="6719" y="3907"/>
                <wp:lineTo x="6719" y="3871"/>
                <wp:lineTo x="6719" y="3835"/>
                <wp:lineTo x="6719" y="3800"/>
                <wp:lineTo x="6719" y="3764"/>
                <wp:lineTo x="6719" y="3728"/>
                <wp:lineTo x="6719" y="3692"/>
                <wp:lineTo x="6719" y="3656"/>
                <wp:lineTo x="6719" y="3620"/>
                <wp:lineTo x="6719" y="3584"/>
                <wp:lineTo x="6719" y="3548"/>
                <wp:lineTo x="6719" y="3512"/>
                <wp:lineTo x="6719" y="3476"/>
                <wp:lineTo x="6719" y="3440"/>
                <wp:lineTo x="6719" y="3404"/>
                <wp:lineTo x="6719" y="3369"/>
                <wp:lineTo x="6719" y="3333"/>
                <wp:lineTo x="6719" y="3297"/>
                <wp:lineTo x="6719" y="3261"/>
                <wp:lineTo x="6719" y="3226"/>
                <wp:lineTo x="6719" y="3190"/>
                <wp:lineTo x="6719" y="3154"/>
                <wp:lineTo x="6719" y="3118"/>
                <wp:lineTo x="6719" y="3082"/>
                <wp:lineTo x="6719" y="3046"/>
                <wp:lineTo x="6719" y="3010"/>
                <wp:lineTo x="6719" y="2974"/>
                <wp:lineTo x="6719" y="2938"/>
                <wp:lineTo x="6719" y="2902"/>
                <wp:lineTo x="6719" y="2866"/>
                <wp:lineTo x="6719" y="2830"/>
                <wp:lineTo x="6719" y="2794"/>
                <wp:lineTo x="6719" y="2759"/>
                <wp:lineTo x="6719" y="2723"/>
                <wp:lineTo x="6719" y="2689"/>
                <wp:lineTo x="6719" y="2653"/>
                <wp:lineTo x="6719" y="2617"/>
                <wp:lineTo x="6719" y="2581"/>
                <wp:lineTo x="6719" y="2545"/>
                <wp:lineTo x="6719" y="2509"/>
                <wp:lineTo x="6719" y="2473"/>
                <wp:lineTo x="6719" y="2437"/>
                <wp:lineTo x="6719" y="2401"/>
                <wp:lineTo x="6693" y="2365"/>
                <wp:lineTo x="1778" y="2365"/>
              </wp:wrapPolygon>
            </wp:wrapTight>
            <wp:docPr id="1" name="Image2" descr="Mac:Users:xavier.hasendahl:Desktop:ELEMENTS TEMPLATES SIG:LOGOS:PREF_REGIONS:PREF_region_Hauts_de_France:eps:PREF_region_Hauts_de_Franc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Mac:Users:xavier.hasendahl:Desktop:ELEMENTS TEMPLATES SIG:LOGOS:PREF_REGIONS:PREF_region_Hauts_de_France:eps:PREF_region_Hauts_de_France_CMJN.eps"/>
                    <pic:cNvPicPr>
                      <a:picLocks noChangeAspect="1" noChangeArrowheads="1"/>
                    </pic:cNvPicPr>
                  </pic:nvPicPr>
                  <pic:blipFill>
                    <a:blip r:embed="rId7"/>
                    <a:stretch>
                      <a:fillRect/>
                    </a:stretch>
                  </pic:blipFill>
                  <pic:spPr bwMode="auto">
                    <a:xfrm>
                      <a:off x="0" y="0"/>
                      <a:ext cx="1706245" cy="1236980"/>
                    </a:xfrm>
                    <a:prstGeom prst="rect">
                      <a:avLst/>
                    </a:prstGeom>
                  </pic:spPr>
                </pic:pic>
              </a:graphicData>
            </a:graphic>
          </wp:anchor>
        </w:drawing>
      </w:r>
    </w:p>
    <w:p w:rsidR="00295C9C" w:rsidRDefault="00295C9C">
      <w:pPr>
        <w:pStyle w:val="Standard"/>
        <w:jc w:val="center"/>
        <w:rPr>
          <w:rFonts w:cs="Times New Roman"/>
          <w:sz w:val="16"/>
          <w:szCs w:val="16"/>
        </w:rPr>
      </w:pPr>
    </w:p>
    <w:p w:rsidR="00295C9C" w:rsidRDefault="00295C9C">
      <w:pPr>
        <w:pStyle w:val="Standard"/>
        <w:jc w:val="center"/>
        <w:rPr>
          <w:rFonts w:ascii="Calibri" w:hAnsi="Calibri" w:cs="Calibri"/>
          <w:sz w:val="24"/>
          <w:szCs w:val="24"/>
        </w:rPr>
      </w:pPr>
    </w:p>
    <w:p w:rsidR="00295C9C" w:rsidRDefault="00295C9C">
      <w:pPr>
        <w:pStyle w:val="Standard"/>
        <w:jc w:val="center"/>
        <w:rPr>
          <w:rFonts w:ascii="Calibri" w:hAnsi="Calibri" w:cs="Calibri"/>
          <w:sz w:val="24"/>
          <w:szCs w:val="24"/>
        </w:rPr>
      </w:pPr>
    </w:p>
    <w:p w:rsidR="00295C9C" w:rsidRDefault="00295C9C">
      <w:pPr>
        <w:pStyle w:val="Standard"/>
        <w:ind w:hanging="284"/>
        <w:jc w:val="both"/>
        <w:rPr>
          <w:rFonts w:ascii="Calibri" w:hAnsi="Calibri" w:cs="Calibri"/>
          <w:sz w:val="24"/>
          <w:szCs w:val="24"/>
        </w:rPr>
      </w:pPr>
    </w:p>
    <w:p w:rsidR="00295C9C" w:rsidRDefault="00295C9C">
      <w:pPr>
        <w:pStyle w:val="Standard"/>
        <w:ind w:hanging="284"/>
        <w:jc w:val="center"/>
        <w:rPr>
          <w:b/>
          <w:sz w:val="22"/>
          <w:szCs w:val="24"/>
        </w:rPr>
      </w:pPr>
    </w:p>
    <w:p w:rsidR="00295C9C" w:rsidRDefault="00295C9C">
      <w:pPr>
        <w:pStyle w:val="Standard"/>
        <w:ind w:hanging="284"/>
        <w:jc w:val="center"/>
        <w:rPr>
          <w:b/>
          <w:sz w:val="22"/>
          <w:szCs w:val="24"/>
        </w:rPr>
      </w:pPr>
    </w:p>
    <w:p w:rsidR="00295C9C" w:rsidRDefault="00295C9C">
      <w:pPr>
        <w:pStyle w:val="Standard"/>
        <w:ind w:hanging="284"/>
        <w:jc w:val="center"/>
        <w:rPr>
          <w:b/>
          <w:sz w:val="22"/>
          <w:szCs w:val="24"/>
        </w:rPr>
      </w:pPr>
    </w:p>
    <w:p w:rsidR="00295C9C" w:rsidRDefault="00295C9C">
      <w:pPr>
        <w:pStyle w:val="Standard"/>
        <w:pBdr>
          <w:top w:val="single" w:sz="2" w:space="1" w:color="000000"/>
          <w:left w:val="single" w:sz="2" w:space="1" w:color="000000"/>
          <w:bottom w:val="single" w:sz="2" w:space="1" w:color="000000"/>
          <w:right w:val="single" w:sz="2" w:space="1" w:color="000000"/>
        </w:pBdr>
        <w:jc w:val="center"/>
        <w:rPr>
          <w:b/>
          <w:sz w:val="24"/>
          <w:szCs w:val="24"/>
        </w:rPr>
      </w:pPr>
    </w:p>
    <w:p w:rsidR="00295C9C" w:rsidRDefault="002E3D1A">
      <w:pPr>
        <w:pStyle w:val="Standard"/>
        <w:pBdr>
          <w:top w:val="single" w:sz="2" w:space="1" w:color="000000"/>
          <w:left w:val="single" w:sz="2" w:space="1" w:color="000000"/>
          <w:bottom w:val="single" w:sz="2" w:space="1" w:color="000000"/>
          <w:right w:val="single" w:sz="2" w:space="1" w:color="000000"/>
        </w:pBdr>
        <w:jc w:val="center"/>
        <w:rPr>
          <w:b/>
          <w:sz w:val="24"/>
          <w:szCs w:val="24"/>
        </w:rPr>
      </w:pPr>
      <w:r>
        <w:rPr>
          <w:b/>
          <w:bCs/>
          <w:sz w:val="24"/>
          <w:szCs w:val="24"/>
        </w:rPr>
        <w:t>Taxe d’apprentissage 202</w:t>
      </w:r>
      <w:r w:rsidR="00E66C0D">
        <w:rPr>
          <w:b/>
          <w:bCs/>
          <w:sz w:val="24"/>
          <w:szCs w:val="24"/>
        </w:rPr>
        <w:t>2</w:t>
      </w:r>
    </w:p>
    <w:p w:rsidR="00295C9C" w:rsidRDefault="00295C9C">
      <w:pPr>
        <w:pStyle w:val="Standard"/>
        <w:pBdr>
          <w:top w:val="single" w:sz="2" w:space="1" w:color="000000"/>
          <w:left w:val="single" w:sz="2" w:space="1" w:color="000000"/>
          <w:bottom w:val="single" w:sz="2" w:space="1" w:color="000000"/>
          <w:right w:val="single" w:sz="2" w:space="1" w:color="000000"/>
        </w:pBdr>
        <w:jc w:val="center"/>
        <w:rPr>
          <w:b/>
          <w:bCs/>
          <w:sz w:val="24"/>
          <w:szCs w:val="24"/>
          <w:u w:val="single"/>
        </w:rPr>
      </w:pPr>
    </w:p>
    <w:p w:rsidR="00295C9C" w:rsidRDefault="002E3D1A">
      <w:pPr>
        <w:pStyle w:val="Standard"/>
        <w:pBdr>
          <w:top w:val="single" w:sz="2" w:space="1" w:color="000000"/>
          <w:left w:val="single" w:sz="2" w:space="1" w:color="000000"/>
          <w:bottom w:val="single" w:sz="2" w:space="1" w:color="000000"/>
          <w:right w:val="single" w:sz="2" w:space="1" w:color="000000"/>
        </w:pBdr>
        <w:jc w:val="center"/>
        <w:rPr>
          <w:b/>
          <w:sz w:val="22"/>
          <w:szCs w:val="24"/>
        </w:rPr>
      </w:pPr>
      <w:r>
        <w:rPr>
          <w:b/>
          <w:bCs/>
          <w:sz w:val="24"/>
          <w:szCs w:val="24"/>
        </w:rPr>
        <w:t>Formulaire de demande d’habilitation et de mise à jour des listes régionales des établissements et organismes habilités à percevoir des subventions au titre du solde de la taxe d’apprentissage</w:t>
      </w:r>
    </w:p>
    <w:p w:rsidR="00295C9C" w:rsidRDefault="00295C9C">
      <w:pPr>
        <w:pStyle w:val="Standard"/>
        <w:pBdr>
          <w:top w:val="single" w:sz="2" w:space="1" w:color="000000"/>
          <w:left w:val="single" w:sz="2" w:space="1" w:color="000000"/>
          <w:bottom w:val="single" w:sz="2" w:space="1" w:color="000000"/>
          <w:right w:val="single" w:sz="2" w:space="1" w:color="000000"/>
        </w:pBdr>
        <w:jc w:val="center"/>
        <w:rPr>
          <w:b/>
          <w:bCs/>
        </w:rPr>
      </w:pPr>
    </w:p>
    <w:p w:rsidR="00295C9C" w:rsidRDefault="00295C9C">
      <w:pPr>
        <w:pStyle w:val="Standard"/>
        <w:ind w:hanging="284"/>
        <w:jc w:val="center"/>
        <w:rPr>
          <w:b/>
          <w:sz w:val="22"/>
          <w:szCs w:val="24"/>
        </w:rPr>
      </w:pPr>
    </w:p>
    <w:p w:rsidR="00295C9C" w:rsidRPr="002E3D1A" w:rsidRDefault="002E3D1A">
      <w:pPr>
        <w:pStyle w:val="Standard"/>
        <w:ind w:hanging="284"/>
        <w:jc w:val="center"/>
        <w:rPr>
          <w:color w:val="FF0000"/>
          <w:sz w:val="24"/>
          <w:szCs w:val="24"/>
        </w:rPr>
      </w:pPr>
      <w:r>
        <w:rPr>
          <w:b/>
          <w:sz w:val="24"/>
          <w:szCs w:val="24"/>
        </w:rPr>
        <w:t xml:space="preserve">Date limite de dépôt des dossiers : </w:t>
      </w:r>
      <w:r w:rsidR="00E66C0D" w:rsidRPr="002E3D1A">
        <w:rPr>
          <w:b/>
          <w:color w:val="FF0000"/>
          <w:sz w:val="24"/>
          <w:szCs w:val="24"/>
        </w:rPr>
        <w:t>vendredi 29</w:t>
      </w:r>
      <w:r w:rsidRPr="002E3D1A">
        <w:rPr>
          <w:b/>
          <w:color w:val="FF0000"/>
          <w:sz w:val="24"/>
          <w:szCs w:val="24"/>
        </w:rPr>
        <w:t xml:space="preserve"> octobre 202</w:t>
      </w:r>
      <w:r w:rsidR="00E66C0D" w:rsidRPr="002E3D1A">
        <w:rPr>
          <w:b/>
          <w:color w:val="FF0000"/>
          <w:sz w:val="24"/>
          <w:szCs w:val="24"/>
        </w:rPr>
        <w:t>1</w:t>
      </w:r>
    </w:p>
    <w:p w:rsidR="00295C9C" w:rsidRPr="002E3D1A" w:rsidRDefault="00295C9C">
      <w:pPr>
        <w:pStyle w:val="Standard"/>
        <w:ind w:hanging="284"/>
        <w:jc w:val="center"/>
        <w:rPr>
          <w:b/>
          <w:color w:val="FF0000"/>
          <w:sz w:val="24"/>
          <w:szCs w:val="24"/>
        </w:rPr>
      </w:pPr>
    </w:p>
    <w:p w:rsidR="00295C9C" w:rsidRDefault="002E3D1A">
      <w:pPr>
        <w:pStyle w:val="Standard"/>
        <w:ind w:hanging="284"/>
        <w:jc w:val="center"/>
        <w:rPr>
          <w:b/>
          <w:sz w:val="22"/>
          <w:szCs w:val="24"/>
        </w:rPr>
      </w:pPr>
      <w:r>
        <w:rPr>
          <w:b/>
          <w:sz w:val="24"/>
          <w:szCs w:val="24"/>
        </w:rPr>
        <w:t>A retourner au service instructeur compétent selon la tutelle pédagogique et/ou le champ de compétences (cf. liste en annexe 1)</w:t>
      </w:r>
    </w:p>
    <w:p w:rsidR="00295C9C" w:rsidRDefault="00295C9C">
      <w:pPr>
        <w:pStyle w:val="Standard"/>
        <w:rPr>
          <w:b/>
        </w:rPr>
      </w:pPr>
    </w:p>
    <w:p w:rsidR="00295C9C" w:rsidRDefault="002E3D1A">
      <w:pPr>
        <w:pStyle w:val="Titre4"/>
        <w:jc w:val="both"/>
        <w:rPr>
          <w:rFonts w:ascii="Arial" w:hAnsi="Arial"/>
        </w:rPr>
      </w:pPr>
      <w:r>
        <w:rPr>
          <w:rFonts w:ascii="Arial" w:hAnsi="Arial"/>
        </w:rPr>
        <w:t>Conditions relatives aux formations dispensées (article L. 6241-4 du code du travail)</w:t>
      </w:r>
    </w:p>
    <w:p w:rsidR="00295C9C" w:rsidRDefault="002E3D1A">
      <w:pPr>
        <w:pStyle w:val="Textbody"/>
        <w:numPr>
          <w:ilvl w:val="0"/>
          <w:numId w:val="1"/>
        </w:numPr>
        <w:spacing w:after="0"/>
        <w:jc w:val="both"/>
      </w:pPr>
      <w:r>
        <w:t>relever de la formation initiale ;</w:t>
      </w:r>
    </w:p>
    <w:p w:rsidR="00295C9C" w:rsidRDefault="002E3D1A">
      <w:pPr>
        <w:pStyle w:val="Textbody"/>
        <w:numPr>
          <w:ilvl w:val="0"/>
          <w:numId w:val="1"/>
        </w:numPr>
        <w:spacing w:after="0"/>
        <w:jc w:val="both"/>
      </w:pPr>
      <w:r>
        <w:t>conduire à des diplômes ou titres enregistrés au répertoire national des certifications professionnelles (RNCP) et classés dans la nomenclature interministérielle des niveaux de formation ;</w:t>
      </w:r>
    </w:p>
    <w:p w:rsidR="00295C9C" w:rsidRDefault="002E3D1A">
      <w:pPr>
        <w:pStyle w:val="Textbody"/>
        <w:numPr>
          <w:ilvl w:val="0"/>
          <w:numId w:val="1"/>
        </w:numPr>
        <w:spacing w:after="0"/>
        <w:jc w:val="both"/>
      </w:pPr>
      <w:r>
        <w:t>être dispensées à temps complet et de manière continue ou selon un rythme approprié, dans le cadre de l'article L. 813-9 du code rural et de la pêche maritime ;</w:t>
      </w:r>
    </w:p>
    <w:p w:rsidR="00295C9C" w:rsidRDefault="002E3D1A">
      <w:pPr>
        <w:pStyle w:val="Textbody"/>
        <w:numPr>
          <w:ilvl w:val="0"/>
          <w:numId w:val="1"/>
        </w:numPr>
        <w:jc w:val="both"/>
      </w:pPr>
      <w:r>
        <w:t>être dispensées par un établissement entrant dans l'une des catégories suivantes.</w:t>
      </w:r>
    </w:p>
    <w:p w:rsidR="00295C9C" w:rsidRDefault="00295C9C">
      <w:pPr>
        <w:pStyle w:val="Standard"/>
        <w:jc w:val="both"/>
      </w:pPr>
    </w:p>
    <w:p w:rsidR="00295C9C" w:rsidRDefault="002E3D1A">
      <w:pPr>
        <w:pStyle w:val="Titre4"/>
        <w:jc w:val="both"/>
        <w:rPr>
          <w:rFonts w:ascii="Arial" w:hAnsi="Arial"/>
        </w:rPr>
      </w:pPr>
      <w:r>
        <w:rPr>
          <w:rFonts w:ascii="Arial" w:hAnsi="Arial"/>
        </w:rPr>
        <w:t>Conditions relatives aux établissements (article L. 6241-5 du code du travail)</w:t>
      </w:r>
    </w:p>
    <w:p w:rsidR="00295C9C" w:rsidRDefault="002E3D1A">
      <w:pPr>
        <w:pStyle w:val="Textbody"/>
        <w:jc w:val="both"/>
      </w:pPr>
      <w:r>
        <w:t>Sont habilités à bénéficier du solde de la taxe d'apprentissage :</w:t>
      </w:r>
    </w:p>
    <w:p w:rsidR="00295C9C" w:rsidRDefault="002E3D1A">
      <w:pPr>
        <w:pStyle w:val="Textbody"/>
        <w:numPr>
          <w:ilvl w:val="0"/>
          <w:numId w:val="2"/>
        </w:numPr>
        <w:spacing w:after="0"/>
        <w:jc w:val="both"/>
      </w:pPr>
      <w:r>
        <w:t>les établissements publics d'enseignement du second degré ;</w:t>
      </w:r>
    </w:p>
    <w:p w:rsidR="00295C9C" w:rsidRDefault="002E3D1A">
      <w:pPr>
        <w:pStyle w:val="Textbody"/>
        <w:numPr>
          <w:ilvl w:val="0"/>
          <w:numId w:val="2"/>
        </w:numPr>
        <w:spacing w:after="0"/>
        <w:jc w:val="both"/>
      </w:pPr>
      <w:r>
        <w:t>les établissements d'enseignement privé du second degré gérés par des organismes à but non lucratif et qui remplissent l'une des conditions suivantes :</w:t>
      </w:r>
    </w:p>
    <w:p w:rsidR="00295C9C" w:rsidRDefault="002E3D1A">
      <w:pPr>
        <w:pStyle w:val="Textbody"/>
        <w:numPr>
          <w:ilvl w:val="0"/>
          <w:numId w:val="2"/>
        </w:numPr>
        <w:spacing w:after="0"/>
        <w:jc w:val="both"/>
      </w:pPr>
      <w:r>
        <w:t>les établissements publics d'enseignement supérieur ou leurs groupements agissant pour leur compte ;</w:t>
      </w:r>
    </w:p>
    <w:p w:rsidR="00295C9C" w:rsidRDefault="002E3D1A">
      <w:pPr>
        <w:pStyle w:val="Textbody"/>
        <w:numPr>
          <w:ilvl w:val="0"/>
          <w:numId w:val="2"/>
        </w:numPr>
        <w:spacing w:after="0"/>
        <w:jc w:val="both"/>
      </w:pPr>
      <w:r>
        <w:t>les établissements gérés par une chambre consulaire et les établissements d'enseignement supérieur consulaire mentionnés à l'article L. 711-17 du code de commerce ;</w:t>
      </w:r>
    </w:p>
    <w:p w:rsidR="00295C9C" w:rsidRDefault="002E3D1A">
      <w:pPr>
        <w:pStyle w:val="Textbody"/>
        <w:numPr>
          <w:ilvl w:val="0"/>
          <w:numId w:val="2"/>
        </w:numPr>
        <w:spacing w:after="0"/>
        <w:jc w:val="both"/>
      </w:pPr>
      <w:r>
        <w:t>les établissements privés relevant de l'enseignement supérieur gérés par des organismes à but non lucratif ou leurs groupements agissant pour leur compte ;</w:t>
      </w:r>
    </w:p>
    <w:p w:rsidR="00295C9C" w:rsidRDefault="002E3D1A">
      <w:pPr>
        <w:pStyle w:val="Textbody"/>
        <w:numPr>
          <w:ilvl w:val="0"/>
          <w:numId w:val="2"/>
        </w:numPr>
        <w:spacing w:after="0"/>
        <w:jc w:val="both"/>
      </w:pPr>
      <w:r>
        <w:t>les établissements publics ou privés dispensant des formations conduisant aux diplômes professionnels délivrés par les ministères chargés de la santé, des affaires sociales, de la jeunesse et des sports ;</w:t>
      </w:r>
    </w:p>
    <w:p w:rsidR="00295C9C" w:rsidRDefault="002E3D1A">
      <w:pPr>
        <w:pStyle w:val="Textbody"/>
        <w:numPr>
          <w:ilvl w:val="0"/>
          <w:numId w:val="2"/>
        </w:numPr>
        <w:spacing w:after="0"/>
        <w:jc w:val="both"/>
      </w:pPr>
      <w:r>
        <w:t>les écoles de la deuxième chance, mentionnées à l'article L. 214-14 du code de l'éducation, les centres de formation gérés et administrés par l'établissement public d'insertion de la défense, mentionnés à l'article L. 130-1 du code du service national, et les établissements à but non lucratif concourant, par des actions de formation professionnelle, à offrir aux jeunes sans qualification une nouvelle chance d'accès à la qualification ;</w:t>
      </w:r>
    </w:p>
    <w:p w:rsidR="00295C9C" w:rsidRDefault="002E3D1A">
      <w:pPr>
        <w:pStyle w:val="Textbody"/>
        <w:numPr>
          <w:ilvl w:val="0"/>
          <w:numId w:val="2"/>
        </w:numPr>
        <w:spacing w:after="0"/>
        <w:jc w:val="both"/>
      </w:pPr>
      <w:r>
        <w:t>les établissements ou services d'enseignement qui assurent, à titre principal, une éducation adaptée et un accompagnement social ou médico-social aux mineurs ou jeunes adultes handicapés ou présentant des difficultés d'adaptation, mentionnés au 2° du I de l'article L. 312-1 du code de l'action sociale et des familles, ainsi que les établissements délivrant l'enseignement adapté prévu au premier alinéa de l'article L. 332-4 du code de l'éducation ;</w:t>
      </w:r>
    </w:p>
    <w:p w:rsidR="00295C9C" w:rsidRDefault="002E3D1A">
      <w:pPr>
        <w:pStyle w:val="Textbody"/>
        <w:numPr>
          <w:ilvl w:val="0"/>
          <w:numId w:val="2"/>
        </w:numPr>
        <w:spacing w:after="0"/>
        <w:jc w:val="both"/>
      </w:pPr>
      <w:r>
        <w:lastRenderedPageBreak/>
        <w:t>les établissements ou services mentionnés au 5° du I de l'article L. 312-1 du code de l'action sociale et des familles ;</w:t>
      </w:r>
    </w:p>
    <w:p w:rsidR="00295C9C" w:rsidRDefault="002E3D1A">
      <w:pPr>
        <w:pStyle w:val="Textbody"/>
        <w:numPr>
          <w:ilvl w:val="0"/>
          <w:numId w:val="2"/>
        </w:numPr>
        <w:spacing w:after="0"/>
        <w:jc w:val="both"/>
      </w:pPr>
      <w:r>
        <w:t>les établissements ou services à caractère expérimental accueillant des jeunes handicapés ou présentant des difficultés d'adaptation mentionnés au 12° du I du même article L. 312-1 ;</w:t>
      </w:r>
    </w:p>
    <w:p w:rsidR="00295C9C" w:rsidRDefault="002E3D1A">
      <w:pPr>
        <w:pStyle w:val="Textbody"/>
        <w:numPr>
          <w:ilvl w:val="0"/>
          <w:numId w:val="2"/>
        </w:numPr>
        <w:spacing w:after="0"/>
        <w:jc w:val="both"/>
      </w:pPr>
      <w:r>
        <w:t>les organismes participant au service public de l'orientation tout au long de la vie, dont la liste est établie par décision du président du conseil régional ;</w:t>
      </w:r>
    </w:p>
    <w:p w:rsidR="00295C9C" w:rsidRDefault="002E3D1A">
      <w:pPr>
        <w:pStyle w:val="Textbody"/>
        <w:numPr>
          <w:ilvl w:val="0"/>
          <w:numId w:val="2"/>
        </w:numPr>
        <w:spacing w:after="0"/>
        <w:jc w:val="both"/>
      </w:pPr>
      <w:r>
        <w:t>les écoles de production mentionnées à l'article L. 443-6 du code de l'éducation ;</w:t>
      </w:r>
    </w:p>
    <w:p w:rsidR="00295C9C" w:rsidRDefault="002E3D1A">
      <w:pPr>
        <w:pStyle w:val="Textbody"/>
        <w:numPr>
          <w:ilvl w:val="0"/>
          <w:numId w:val="2"/>
        </w:numPr>
        <w:jc w:val="both"/>
      </w:pPr>
      <w:r>
        <w:t>les organismes figurant sur une liste régionale établie par arrêté des ministres chargés de l'éducation nationale et de la formation professionnelle, agissant au plan national pour la promotion de la formation technologique et professionnelle initiale et des métiers. Cette liste est établie pour trois ans et les organismes y figurant justifient d'un niveau d'activité suffisant, déterminé par décret, pour prétendre continuer à y être inscrits. Le montant versé par les entreprises à ces organismes au titre du solde de la taxe d'apprentissage ne peut dépasser 30 % du montant dû.</w:t>
      </w:r>
    </w:p>
    <w:p w:rsidR="00295C9C" w:rsidRDefault="00295C9C">
      <w:pPr>
        <w:pStyle w:val="Textbody"/>
        <w:jc w:val="both"/>
        <w:rPr>
          <w:sz w:val="24"/>
          <w:szCs w:val="24"/>
        </w:rPr>
      </w:pPr>
    </w:p>
    <w:p w:rsidR="00295C9C" w:rsidRDefault="00295C9C">
      <w:pPr>
        <w:pStyle w:val="Titre1"/>
        <w:rPr>
          <w:rFonts w:ascii="Arial" w:hAnsi="Arial" w:cs="Arial"/>
          <w:b/>
          <w:bCs/>
        </w:rPr>
      </w:pPr>
    </w:p>
    <w:p w:rsidR="00295C9C" w:rsidRDefault="002E3D1A">
      <w:pPr>
        <w:pStyle w:val="Titre1"/>
        <w:rPr>
          <w:rFonts w:ascii="Arial" w:hAnsi="Arial"/>
        </w:rPr>
      </w:pPr>
      <w:r>
        <w:rPr>
          <w:rFonts w:ascii="Arial" w:hAnsi="Arial" w:cs="Arial"/>
          <w:b/>
          <w:bCs/>
        </w:rPr>
        <w:t>TAXE D’APPRENTISSAGE CAMPAGNE : 2022</w:t>
      </w:r>
    </w:p>
    <w:p w:rsidR="00295C9C" w:rsidRDefault="00295C9C">
      <w:pPr>
        <w:pStyle w:val="Standard"/>
        <w:jc w:val="center"/>
        <w:rPr>
          <w:sz w:val="24"/>
          <w:szCs w:val="24"/>
        </w:rPr>
      </w:pPr>
    </w:p>
    <w:tbl>
      <w:tblPr>
        <w:tblW w:w="9402" w:type="dxa"/>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3527"/>
        <w:gridCol w:w="5875"/>
      </w:tblGrid>
      <w:tr w:rsidR="00295C9C">
        <w:tc>
          <w:tcPr>
            <w:tcW w:w="9401" w:type="dxa"/>
            <w:gridSpan w:val="2"/>
            <w:tcBorders>
              <w:top w:val="single" w:sz="4" w:space="0" w:color="000000"/>
              <w:left w:val="single" w:sz="4" w:space="0" w:color="000000"/>
              <w:bottom w:val="single" w:sz="4" w:space="0" w:color="000000"/>
              <w:right w:val="single" w:sz="4" w:space="0" w:color="000000"/>
            </w:tcBorders>
            <w:shd w:val="clear" w:color="auto" w:fill="E6E6E6"/>
          </w:tcPr>
          <w:p w:rsidR="00295C9C" w:rsidRDefault="00295C9C">
            <w:pPr>
              <w:pStyle w:val="Standard"/>
              <w:snapToGrid w:val="0"/>
              <w:rPr>
                <w:b/>
                <w:i/>
                <w:sz w:val="22"/>
                <w:szCs w:val="22"/>
              </w:rPr>
            </w:pPr>
          </w:p>
          <w:p w:rsidR="00295C9C" w:rsidRDefault="00295C9C">
            <w:pPr>
              <w:pStyle w:val="Standard"/>
              <w:rPr>
                <w:b/>
                <w:i/>
                <w:sz w:val="22"/>
                <w:szCs w:val="22"/>
              </w:rPr>
            </w:pPr>
          </w:p>
          <w:p w:rsidR="00295C9C" w:rsidRDefault="002E3D1A">
            <w:pPr>
              <w:pStyle w:val="Standard"/>
              <w:jc w:val="center"/>
              <w:rPr>
                <w:b/>
                <w:i/>
                <w:color w:val="2300DC"/>
                <w:sz w:val="22"/>
                <w:szCs w:val="22"/>
              </w:rPr>
            </w:pPr>
            <w:r>
              <w:rPr>
                <w:b/>
                <w:i/>
                <w:color w:val="2300DC"/>
                <w:sz w:val="24"/>
                <w:szCs w:val="24"/>
              </w:rPr>
              <w:t>ETABLISSEMENT DE FORMATION</w:t>
            </w:r>
          </w:p>
          <w:p w:rsidR="00295C9C" w:rsidRDefault="00295C9C">
            <w:pPr>
              <w:pStyle w:val="Standard"/>
              <w:rPr>
                <w:sz w:val="22"/>
                <w:szCs w:val="22"/>
              </w:rPr>
            </w:pPr>
          </w:p>
          <w:p w:rsidR="00295C9C" w:rsidRDefault="00295C9C">
            <w:pPr>
              <w:pStyle w:val="Standard"/>
              <w:snapToGrid w:val="0"/>
              <w:rPr>
                <w:sz w:val="22"/>
                <w:szCs w:val="22"/>
              </w:rPr>
            </w:pPr>
          </w:p>
        </w:tc>
      </w:tr>
      <w:tr w:rsidR="00295C9C">
        <w:tc>
          <w:tcPr>
            <w:tcW w:w="3527" w:type="dxa"/>
            <w:tcBorders>
              <w:top w:val="single" w:sz="4" w:space="0" w:color="000000"/>
              <w:left w:val="single" w:sz="4" w:space="0" w:color="000000"/>
              <w:bottom w:val="single" w:sz="4" w:space="0" w:color="000000"/>
              <w:right w:val="single" w:sz="4" w:space="0" w:color="000000"/>
            </w:tcBorders>
            <w:shd w:val="clear" w:color="auto" w:fill="auto"/>
          </w:tcPr>
          <w:p w:rsidR="00295C9C" w:rsidRDefault="002E3D1A">
            <w:pPr>
              <w:pStyle w:val="Standard"/>
              <w:rPr>
                <w:b/>
                <w:bCs/>
                <w:sz w:val="22"/>
                <w:szCs w:val="22"/>
              </w:rPr>
            </w:pPr>
            <w:r>
              <w:rPr>
                <w:b/>
                <w:bCs/>
                <w:sz w:val="24"/>
                <w:szCs w:val="24"/>
              </w:rPr>
              <w:t>Dénomination</w:t>
            </w:r>
          </w:p>
        </w:tc>
        <w:tc>
          <w:tcPr>
            <w:tcW w:w="5874" w:type="dxa"/>
            <w:tcBorders>
              <w:top w:val="single" w:sz="4" w:space="0" w:color="000000"/>
              <w:left w:val="single" w:sz="4" w:space="0" w:color="000000"/>
              <w:bottom w:val="single" w:sz="4" w:space="0" w:color="000000"/>
              <w:right w:val="single" w:sz="4" w:space="0" w:color="000000"/>
            </w:tcBorders>
            <w:shd w:val="clear" w:color="auto" w:fill="auto"/>
          </w:tcPr>
          <w:p w:rsidR="00295C9C" w:rsidRDefault="00295C9C">
            <w:pPr>
              <w:pStyle w:val="Standard"/>
              <w:snapToGrid w:val="0"/>
              <w:rPr>
                <w:sz w:val="22"/>
                <w:szCs w:val="22"/>
              </w:rPr>
            </w:pPr>
          </w:p>
          <w:p w:rsidR="00295C9C" w:rsidRDefault="00295C9C">
            <w:pPr>
              <w:pStyle w:val="Standard"/>
              <w:snapToGrid w:val="0"/>
              <w:rPr>
                <w:sz w:val="22"/>
                <w:szCs w:val="22"/>
              </w:rPr>
            </w:pPr>
          </w:p>
        </w:tc>
      </w:tr>
      <w:tr w:rsidR="00295C9C">
        <w:tc>
          <w:tcPr>
            <w:tcW w:w="3527" w:type="dxa"/>
            <w:tcBorders>
              <w:top w:val="single" w:sz="4" w:space="0" w:color="000000"/>
              <w:left w:val="single" w:sz="4" w:space="0" w:color="000000"/>
              <w:bottom w:val="single" w:sz="4" w:space="0" w:color="000000"/>
              <w:right w:val="single" w:sz="4" w:space="0" w:color="000000"/>
            </w:tcBorders>
            <w:shd w:val="clear" w:color="auto" w:fill="auto"/>
          </w:tcPr>
          <w:p w:rsidR="00295C9C" w:rsidRDefault="002E3D1A">
            <w:pPr>
              <w:pStyle w:val="Standard"/>
              <w:rPr>
                <w:b/>
                <w:bCs/>
                <w:sz w:val="22"/>
                <w:szCs w:val="22"/>
              </w:rPr>
            </w:pPr>
            <w:r>
              <w:rPr>
                <w:b/>
                <w:bCs/>
                <w:sz w:val="24"/>
                <w:szCs w:val="24"/>
              </w:rPr>
              <w:t>Sigle</w:t>
            </w:r>
          </w:p>
        </w:tc>
        <w:tc>
          <w:tcPr>
            <w:tcW w:w="5874" w:type="dxa"/>
            <w:tcBorders>
              <w:top w:val="single" w:sz="4" w:space="0" w:color="000000"/>
              <w:left w:val="single" w:sz="4" w:space="0" w:color="000000"/>
              <w:bottom w:val="single" w:sz="4" w:space="0" w:color="000000"/>
              <w:right w:val="single" w:sz="4" w:space="0" w:color="000000"/>
            </w:tcBorders>
            <w:shd w:val="clear" w:color="auto" w:fill="auto"/>
          </w:tcPr>
          <w:p w:rsidR="00295C9C" w:rsidRDefault="00295C9C">
            <w:pPr>
              <w:pStyle w:val="Standard"/>
              <w:snapToGrid w:val="0"/>
              <w:rPr>
                <w:sz w:val="22"/>
                <w:szCs w:val="22"/>
              </w:rPr>
            </w:pPr>
          </w:p>
          <w:p w:rsidR="00295C9C" w:rsidRDefault="00295C9C">
            <w:pPr>
              <w:pStyle w:val="Standard"/>
              <w:snapToGrid w:val="0"/>
              <w:rPr>
                <w:sz w:val="22"/>
                <w:szCs w:val="22"/>
              </w:rPr>
            </w:pPr>
          </w:p>
        </w:tc>
      </w:tr>
      <w:tr w:rsidR="00295C9C">
        <w:tc>
          <w:tcPr>
            <w:tcW w:w="3527" w:type="dxa"/>
            <w:tcBorders>
              <w:top w:val="single" w:sz="4" w:space="0" w:color="000000"/>
              <w:left w:val="single" w:sz="4" w:space="0" w:color="000000"/>
              <w:bottom w:val="single" w:sz="4" w:space="0" w:color="000000"/>
              <w:right w:val="single" w:sz="4" w:space="0" w:color="000000"/>
            </w:tcBorders>
            <w:shd w:val="clear" w:color="auto" w:fill="auto"/>
          </w:tcPr>
          <w:p w:rsidR="00295C9C" w:rsidRDefault="002E3D1A">
            <w:pPr>
              <w:pStyle w:val="Standard"/>
              <w:rPr>
                <w:b/>
                <w:bCs/>
                <w:sz w:val="22"/>
                <w:szCs w:val="22"/>
              </w:rPr>
            </w:pPr>
            <w:r>
              <w:rPr>
                <w:b/>
                <w:bCs/>
                <w:sz w:val="24"/>
                <w:szCs w:val="24"/>
              </w:rPr>
              <w:t>Ministère ou autre autorité de tutelle</w:t>
            </w:r>
          </w:p>
        </w:tc>
        <w:tc>
          <w:tcPr>
            <w:tcW w:w="5874" w:type="dxa"/>
            <w:tcBorders>
              <w:top w:val="single" w:sz="4" w:space="0" w:color="000000"/>
              <w:left w:val="single" w:sz="4" w:space="0" w:color="000000"/>
              <w:bottom w:val="single" w:sz="4" w:space="0" w:color="000000"/>
              <w:right w:val="single" w:sz="4" w:space="0" w:color="000000"/>
            </w:tcBorders>
            <w:shd w:val="clear" w:color="auto" w:fill="auto"/>
          </w:tcPr>
          <w:p w:rsidR="00295C9C" w:rsidRDefault="00295C9C">
            <w:pPr>
              <w:pStyle w:val="Standard"/>
              <w:snapToGrid w:val="0"/>
              <w:rPr>
                <w:sz w:val="22"/>
                <w:szCs w:val="22"/>
              </w:rPr>
            </w:pPr>
          </w:p>
          <w:p w:rsidR="00295C9C" w:rsidRDefault="00295C9C">
            <w:pPr>
              <w:pStyle w:val="Standard"/>
              <w:snapToGrid w:val="0"/>
              <w:rPr>
                <w:sz w:val="22"/>
                <w:szCs w:val="22"/>
              </w:rPr>
            </w:pPr>
          </w:p>
        </w:tc>
      </w:tr>
      <w:tr w:rsidR="00295C9C">
        <w:tc>
          <w:tcPr>
            <w:tcW w:w="3527" w:type="dxa"/>
            <w:tcBorders>
              <w:top w:val="single" w:sz="4" w:space="0" w:color="000000"/>
              <w:left w:val="single" w:sz="4" w:space="0" w:color="000000"/>
              <w:bottom w:val="single" w:sz="4" w:space="0" w:color="000000"/>
              <w:right w:val="single" w:sz="4" w:space="0" w:color="000000"/>
            </w:tcBorders>
            <w:shd w:val="clear" w:color="auto" w:fill="auto"/>
          </w:tcPr>
          <w:p w:rsidR="00295C9C" w:rsidRDefault="002E3D1A">
            <w:pPr>
              <w:pStyle w:val="Standard"/>
              <w:rPr>
                <w:b/>
                <w:bCs/>
                <w:sz w:val="22"/>
                <w:szCs w:val="22"/>
              </w:rPr>
            </w:pPr>
            <w:r>
              <w:rPr>
                <w:b/>
                <w:bCs/>
                <w:sz w:val="24"/>
                <w:szCs w:val="24"/>
              </w:rPr>
              <w:t>Adresse du siège social</w:t>
            </w:r>
          </w:p>
        </w:tc>
        <w:tc>
          <w:tcPr>
            <w:tcW w:w="5874" w:type="dxa"/>
            <w:tcBorders>
              <w:top w:val="single" w:sz="4" w:space="0" w:color="000000"/>
              <w:left w:val="single" w:sz="4" w:space="0" w:color="000000"/>
              <w:bottom w:val="single" w:sz="4" w:space="0" w:color="000000"/>
              <w:right w:val="single" w:sz="4" w:space="0" w:color="000000"/>
            </w:tcBorders>
            <w:shd w:val="clear" w:color="auto" w:fill="auto"/>
          </w:tcPr>
          <w:p w:rsidR="00295C9C" w:rsidRDefault="00295C9C">
            <w:pPr>
              <w:pStyle w:val="Standard"/>
              <w:snapToGrid w:val="0"/>
              <w:rPr>
                <w:sz w:val="22"/>
                <w:szCs w:val="22"/>
              </w:rPr>
            </w:pPr>
          </w:p>
          <w:p w:rsidR="00295C9C" w:rsidRDefault="00295C9C">
            <w:pPr>
              <w:pStyle w:val="Standard"/>
              <w:snapToGrid w:val="0"/>
              <w:rPr>
                <w:sz w:val="22"/>
                <w:szCs w:val="22"/>
              </w:rPr>
            </w:pPr>
          </w:p>
        </w:tc>
      </w:tr>
      <w:tr w:rsidR="00295C9C">
        <w:tc>
          <w:tcPr>
            <w:tcW w:w="3527" w:type="dxa"/>
            <w:tcBorders>
              <w:top w:val="single" w:sz="4" w:space="0" w:color="000000"/>
              <w:left w:val="single" w:sz="4" w:space="0" w:color="000000"/>
              <w:bottom w:val="single" w:sz="4" w:space="0" w:color="000000"/>
              <w:right w:val="single" w:sz="4" w:space="0" w:color="000000"/>
            </w:tcBorders>
            <w:shd w:val="clear" w:color="auto" w:fill="auto"/>
          </w:tcPr>
          <w:p w:rsidR="00295C9C" w:rsidRDefault="002E3D1A">
            <w:pPr>
              <w:pStyle w:val="Standard"/>
              <w:rPr>
                <w:b/>
                <w:bCs/>
                <w:sz w:val="22"/>
                <w:szCs w:val="22"/>
              </w:rPr>
            </w:pPr>
            <w:r>
              <w:rPr>
                <w:b/>
                <w:bCs/>
                <w:sz w:val="24"/>
                <w:szCs w:val="24"/>
              </w:rPr>
              <w:t>Code postal - Commune</w:t>
            </w:r>
          </w:p>
        </w:tc>
        <w:tc>
          <w:tcPr>
            <w:tcW w:w="5874" w:type="dxa"/>
            <w:tcBorders>
              <w:top w:val="single" w:sz="4" w:space="0" w:color="000000"/>
              <w:left w:val="single" w:sz="4" w:space="0" w:color="000000"/>
              <w:bottom w:val="single" w:sz="4" w:space="0" w:color="000000"/>
              <w:right w:val="single" w:sz="4" w:space="0" w:color="000000"/>
            </w:tcBorders>
            <w:shd w:val="clear" w:color="auto" w:fill="auto"/>
          </w:tcPr>
          <w:p w:rsidR="00295C9C" w:rsidRDefault="00295C9C">
            <w:pPr>
              <w:pStyle w:val="Standard"/>
              <w:snapToGrid w:val="0"/>
              <w:rPr>
                <w:sz w:val="22"/>
                <w:szCs w:val="22"/>
              </w:rPr>
            </w:pPr>
          </w:p>
          <w:p w:rsidR="00295C9C" w:rsidRDefault="00295C9C">
            <w:pPr>
              <w:pStyle w:val="Standard"/>
              <w:snapToGrid w:val="0"/>
              <w:rPr>
                <w:sz w:val="22"/>
                <w:szCs w:val="22"/>
              </w:rPr>
            </w:pPr>
          </w:p>
        </w:tc>
      </w:tr>
      <w:tr w:rsidR="00295C9C">
        <w:tc>
          <w:tcPr>
            <w:tcW w:w="3527" w:type="dxa"/>
            <w:tcBorders>
              <w:top w:val="single" w:sz="4" w:space="0" w:color="000000"/>
              <w:left w:val="single" w:sz="4" w:space="0" w:color="000000"/>
              <w:bottom w:val="single" w:sz="4" w:space="0" w:color="000000"/>
              <w:right w:val="single" w:sz="4" w:space="0" w:color="000000"/>
            </w:tcBorders>
            <w:shd w:val="clear" w:color="auto" w:fill="auto"/>
          </w:tcPr>
          <w:p w:rsidR="00295C9C" w:rsidRDefault="002E3D1A">
            <w:pPr>
              <w:pStyle w:val="Standard"/>
              <w:rPr>
                <w:b/>
                <w:bCs/>
                <w:sz w:val="22"/>
                <w:szCs w:val="22"/>
              </w:rPr>
            </w:pPr>
            <w:r>
              <w:rPr>
                <w:b/>
                <w:bCs/>
                <w:sz w:val="24"/>
                <w:szCs w:val="24"/>
              </w:rPr>
              <w:t>N° Siret</w:t>
            </w:r>
          </w:p>
        </w:tc>
        <w:tc>
          <w:tcPr>
            <w:tcW w:w="5874" w:type="dxa"/>
            <w:tcBorders>
              <w:top w:val="single" w:sz="4" w:space="0" w:color="000000"/>
              <w:left w:val="single" w:sz="4" w:space="0" w:color="000000"/>
              <w:bottom w:val="single" w:sz="4" w:space="0" w:color="000000"/>
              <w:right w:val="single" w:sz="4" w:space="0" w:color="000000"/>
            </w:tcBorders>
            <w:shd w:val="clear" w:color="auto" w:fill="auto"/>
          </w:tcPr>
          <w:p w:rsidR="00295C9C" w:rsidRDefault="00295C9C">
            <w:pPr>
              <w:pStyle w:val="Standard"/>
              <w:snapToGrid w:val="0"/>
              <w:rPr>
                <w:b/>
                <w:bCs/>
                <w:sz w:val="22"/>
                <w:szCs w:val="22"/>
              </w:rPr>
            </w:pPr>
          </w:p>
          <w:p w:rsidR="00295C9C" w:rsidRDefault="00295C9C">
            <w:pPr>
              <w:pStyle w:val="Standard"/>
              <w:snapToGrid w:val="0"/>
              <w:rPr>
                <w:sz w:val="22"/>
                <w:szCs w:val="22"/>
              </w:rPr>
            </w:pPr>
          </w:p>
        </w:tc>
      </w:tr>
      <w:tr w:rsidR="00295C9C">
        <w:tc>
          <w:tcPr>
            <w:tcW w:w="3527" w:type="dxa"/>
            <w:tcBorders>
              <w:top w:val="single" w:sz="4" w:space="0" w:color="000000"/>
              <w:left w:val="single" w:sz="4" w:space="0" w:color="000000"/>
              <w:bottom w:val="single" w:sz="4" w:space="0" w:color="000000"/>
              <w:right w:val="single" w:sz="4" w:space="0" w:color="000000"/>
            </w:tcBorders>
            <w:shd w:val="clear" w:color="auto" w:fill="auto"/>
          </w:tcPr>
          <w:p w:rsidR="00295C9C" w:rsidRDefault="002E3D1A">
            <w:pPr>
              <w:pStyle w:val="Standard"/>
              <w:rPr>
                <w:b/>
                <w:bCs/>
                <w:sz w:val="22"/>
                <w:szCs w:val="22"/>
              </w:rPr>
            </w:pPr>
            <w:r>
              <w:rPr>
                <w:b/>
                <w:bCs/>
                <w:sz w:val="24"/>
                <w:szCs w:val="24"/>
              </w:rPr>
              <w:t>N° téléphone</w:t>
            </w:r>
          </w:p>
        </w:tc>
        <w:tc>
          <w:tcPr>
            <w:tcW w:w="5874" w:type="dxa"/>
            <w:tcBorders>
              <w:top w:val="single" w:sz="4" w:space="0" w:color="000000"/>
              <w:left w:val="single" w:sz="4" w:space="0" w:color="000000"/>
              <w:bottom w:val="single" w:sz="4" w:space="0" w:color="000000"/>
              <w:right w:val="single" w:sz="4" w:space="0" w:color="000000"/>
            </w:tcBorders>
            <w:shd w:val="clear" w:color="auto" w:fill="auto"/>
          </w:tcPr>
          <w:p w:rsidR="00295C9C" w:rsidRDefault="00295C9C">
            <w:pPr>
              <w:pStyle w:val="Standard"/>
              <w:snapToGrid w:val="0"/>
              <w:rPr>
                <w:sz w:val="22"/>
                <w:szCs w:val="22"/>
              </w:rPr>
            </w:pPr>
          </w:p>
          <w:p w:rsidR="00295C9C" w:rsidRDefault="00295C9C">
            <w:pPr>
              <w:pStyle w:val="Standard"/>
              <w:snapToGrid w:val="0"/>
              <w:rPr>
                <w:sz w:val="22"/>
                <w:szCs w:val="22"/>
              </w:rPr>
            </w:pPr>
          </w:p>
        </w:tc>
      </w:tr>
      <w:tr w:rsidR="00295C9C">
        <w:tc>
          <w:tcPr>
            <w:tcW w:w="3527" w:type="dxa"/>
            <w:tcBorders>
              <w:top w:val="single" w:sz="4" w:space="0" w:color="000000"/>
              <w:left w:val="single" w:sz="4" w:space="0" w:color="000000"/>
              <w:bottom w:val="single" w:sz="4" w:space="0" w:color="000000"/>
              <w:right w:val="single" w:sz="4" w:space="0" w:color="000000"/>
            </w:tcBorders>
            <w:shd w:val="clear" w:color="auto" w:fill="auto"/>
          </w:tcPr>
          <w:p w:rsidR="00295C9C" w:rsidRDefault="002E3D1A">
            <w:pPr>
              <w:pStyle w:val="Standard"/>
              <w:rPr>
                <w:b/>
                <w:bCs/>
                <w:sz w:val="22"/>
                <w:szCs w:val="22"/>
              </w:rPr>
            </w:pPr>
            <w:r>
              <w:rPr>
                <w:b/>
                <w:bCs/>
                <w:sz w:val="24"/>
                <w:szCs w:val="24"/>
              </w:rPr>
              <w:t>N° télécopie</w:t>
            </w:r>
          </w:p>
        </w:tc>
        <w:tc>
          <w:tcPr>
            <w:tcW w:w="5874" w:type="dxa"/>
            <w:tcBorders>
              <w:top w:val="single" w:sz="4" w:space="0" w:color="000000"/>
              <w:left w:val="single" w:sz="4" w:space="0" w:color="000000"/>
              <w:bottom w:val="single" w:sz="4" w:space="0" w:color="000000"/>
              <w:right w:val="single" w:sz="4" w:space="0" w:color="000000"/>
            </w:tcBorders>
            <w:shd w:val="clear" w:color="auto" w:fill="auto"/>
          </w:tcPr>
          <w:p w:rsidR="00295C9C" w:rsidRDefault="00295C9C">
            <w:pPr>
              <w:pStyle w:val="Standard"/>
              <w:snapToGrid w:val="0"/>
              <w:rPr>
                <w:sz w:val="22"/>
                <w:szCs w:val="22"/>
              </w:rPr>
            </w:pPr>
          </w:p>
          <w:p w:rsidR="00295C9C" w:rsidRDefault="00295C9C">
            <w:pPr>
              <w:pStyle w:val="Standard"/>
              <w:snapToGrid w:val="0"/>
              <w:rPr>
                <w:sz w:val="22"/>
                <w:szCs w:val="22"/>
              </w:rPr>
            </w:pPr>
          </w:p>
        </w:tc>
      </w:tr>
      <w:tr w:rsidR="00295C9C">
        <w:tc>
          <w:tcPr>
            <w:tcW w:w="3527" w:type="dxa"/>
            <w:tcBorders>
              <w:top w:val="single" w:sz="4" w:space="0" w:color="000000"/>
              <w:left w:val="single" w:sz="4" w:space="0" w:color="000000"/>
              <w:bottom w:val="single" w:sz="4" w:space="0" w:color="000000"/>
              <w:right w:val="single" w:sz="4" w:space="0" w:color="000000"/>
            </w:tcBorders>
            <w:shd w:val="clear" w:color="auto" w:fill="auto"/>
          </w:tcPr>
          <w:p w:rsidR="00295C9C" w:rsidRDefault="002E3D1A">
            <w:pPr>
              <w:pStyle w:val="Standard"/>
              <w:rPr>
                <w:b/>
                <w:bCs/>
                <w:sz w:val="22"/>
                <w:szCs w:val="22"/>
              </w:rPr>
            </w:pPr>
            <w:r>
              <w:rPr>
                <w:b/>
                <w:bCs/>
                <w:sz w:val="24"/>
                <w:szCs w:val="24"/>
              </w:rPr>
              <w:t>Courriel</w:t>
            </w:r>
          </w:p>
        </w:tc>
        <w:tc>
          <w:tcPr>
            <w:tcW w:w="5874" w:type="dxa"/>
            <w:tcBorders>
              <w:top w:val="single" w:sz="4" w:space="0" w:color="000000"/>
              <w:left w:val="single" w:sz="4" w:space="0" w:color="000000"/>
              <w:bottom w:val="single" w:sz="4" w:space="0" w:color="000000"/>
              <w:right w:val="single" w:sz="4" w:space="0" w:color="000000"/>
            </w:tcBorders>
            <w:shd w:val="clear" w:color="auto" w:fill="auto"/>
          </w:tcPr>
          <w:p w:rsidR="00295C9C" w:rsidRDefault="00295C9C">
            <w:pPr>
              <w:pStyle w:val="Standard"/>
              <w:snapToGrid w:val="0"/>
              <w:rPr>
                <w:sz w:val="22"/>
                <w:szCs w:val="22"/>
              </w:rPr>
            </w:pPr>
          </w:p>
          <w:p w:rsidR="00295C9C" w:rsidRDefault="00295C9C">
            <w:pPr>
              <w:pStyle w:val="Standard"/>
              <w:snapToGrid w:val="0"/>
              <w:rPr>
                <w:sz w:val="22"/>
                <w:szCs w:val="22"/>
              </w:rPr>
            </w:pPr>
          </w:p>
        </w:tc>
      </w:tr>
      <w:tr w:rsidR="00295C9C">
        <w:tc>
          <w:tcPr>
            <w:tcW w:w="3527" w:type="dxa"/>
            <w:tcBorders>
              <w:top w:val="single" w:sz="4" w:space="0" w:color="000000"/>
              <w:left w:val="single" w:sz="4" w:space="0" w:color="000000"/>
              <w:bottom w:val="single" w:sz="4" w:space="0" w:color="000000"/>
              <w:right w:val="single" w:sz="4" w:space="0" w:color="000000"/>
            </w:tcBorders>
            <w:shd w:val="clear" w:color="auto" w:fill="auto"/>
          </w:tcPr>
          <w:p w:rsidR="00295C9C" w:rsidRDefault="002E3D1A">
            <w:pPr>
              <w:pStyle w:val="Standard"/>
              <w:rPr>
                <w:b/>
                <w:bCs/>
                <w:sz w:val="22"/>
                <w:szCs w:val="22"/>
              </w:rPr>
            </w:pPr>
            <w:r>
              <w:rPr>
                <w:b/>
                <w:bCs/>
                <w:sz w:val="24"/>
                <w:szCs w:val="24"/>
              </w:rPr>
              <w:t>Adresse administrative si différente du siège social</w:t>
            </w:r>
          </w:p>
        </w:tc>
        <w:tc>
          <w:tcPr>
            <w:tcW w:w="5874" w:type="dxa"/>
            <w:tcBorders>
              <w:top w:val="single" w:sz="4" w:space="0" w:color="000000"/>
              <w:left w:val="single" w:sz="4" w:space="0" w:color="000000"/>
              <w:bottom w:val="single" w:sz="4" w:space="0" w:color="000000"/>
              <w:right w:val="single" w:sz="4" w:space="0" w:color="000000"/>
            </w:tcBorders>
            <w:shd w:val="clear" w:color="auto" w:fill="auto"/>
          </w:tcPr>
          <w:p w:rsidR="00295C9C" w:rsidRDefault="00295C9C">
            <w:pPr>
              <w:pStyle w:val="Standard"/>
              <w:snapToGrid w:val="0"/>
              <w:rPr>
                <w:sz w:val="22"/>
                <w:szCs w:val="22"/>
              </w:rPr>
            </w:pPr>
          </w:p>
        </w:tc>
      </w:tr>
      <w:tr w:rsidR="00295C9C">
        <w:tc>
          <w:tcPr>
            <w:tcW w:w="3527" w:type="dxa"/>
            <w:tcBorders>
              <w:top w:val="single" w:sz="4" w:space="0" w:color="000000"/>
              <w:left w:val="single" w:sz="4" w:space="0" w:color="000000"/>
              <w:bottom w:val="single" w:sz="4" w:space="0" w:color="000000"/>
              <w:right w:val="single" w:sz="4" w:space="0" w:color="000000"/>
            </w:tcBorders>
            <w:shd w:val="clear" w:color="auto" w:fill="auto"/>
          </w:tcPr>
          <w:p w:rsidR="00295C9C" w:rsidRDefault="002E3D1A">
            <w:pPr>
              <w:pStyle w:val="Standard"/>
              <w:rPr>
                <w:b/>
                <w:bCs/>
                <w:sz w:val="22"/>
                <w:szCs w:val="22"/>
              </w:rPr>
            </w:pPr>
            <w:r>
              <w:rPr>
                <w:b/>
                <w:bCs/>
                <w:sz w:val="24"/>
                <w:szCs w:val="24"/>
              </w:rPr>
              <w:t>Code postal - Commune</w:t>
            </w:r>
          </w:p>
        </w:tc>
        <w:tc>
          <w:tcPr>
            <w:tcW w:w="5874" w:type="dxa"/>
            <w:tcBorders>
              <w:top w:val="single" w:sz="4" w:space="0" w:color="000000"/>
              <w:left w:val="single" w:sz="4" w:space="0" w:color="000000"/>
              <w:bottom w:val="single" w:sz="4" w:space="0" w:color="000000"/>
              <w:right w:val="single" w:sz="4" w:space="0" w:color="000000"/>
            </w:tcBorders>
            <w:shd w:val="clear" w:color="auto" w:fill="auto"/>
          </w:tcPr>
          <w:p w:rsidR="00295C9C" w:rsidRDefault="00295C9C">
            <w:pPr>
              <w:pStyle w:val="Standard"/>
              <w:snapToGrid w:val="0"/>
              <w:rPr>
                <w:sz w:val="22"/>
                <w:szCs w:val="22"/>
              </w:rPr>
            </w:pPr>
          </w:p>
          <w:p w:rsidR="00295C9C" w:rsidRDefault="00295C9C">
            <w:pPr>
              <w:pStyle w:val="Standard"/>
              <w:snapToGrid w:val="0"/>
              <w:rPr>
                <w:sz w:val="22"/>
                <w:szCs w:val="22"/>
              </w:rPr>
            </w:pPr>
          </w:p>
        </w:tc>
      </w:tr>
      <w:tr w:rsidR="00295C9C">
        <w:tc>
          <w:tcPr>
            <w:tcW w:w="3527" w:type="dxa"/>
            <w:tcBorders>
              <w:top w:val="single" w:sz="4" w:space="0" w:color="000000"/>
              <w:left w:val="single" w:sz="4" w:space="0" w:color="000000"/>
              <w:bottom w:val="single" w:sz="4" w:space="0" w:color="000000"/>
              <w:right w:val="single" w:sz="4" w:space="0" w:color="000000"/>
            </w:tcBorders>
            <w:shd w:val="clear" w:color="auto" w:fill="auto"/>
          </w:tcPr>
          <w:p w:rsidR="00295C9C" w:rsidRDefault="002E3D1A">
            <w:pPr>
              <w:pStyle w:val="Standard"/>
              <w:rPr>
                <w:b/>
                <w:bCs/>
                <w:sz w:val="22"/>
                <w:szCs w:val="22"/>
              </w:rPr>
            </w:pPr>
            <w:r>
              <w:rPr>
                <w:b/>
                <w:bCs/>
                <w:sz w:val="24"/>
                <w:szCs w:val="24"/>
              </w:rPr>
              <w:t>N° téléphone</w:t>
            </w:r>
          </w:p>
        </w:tc>
        <w:tc>
          <w:tcPr>
            <w:tcW w:w="5874" w:type="dxa"/>
            <w:tcBorders>
              <w:top w:val="single" w:sz="4" w:space="0" w:color="000000"/>
              <w:left w:val="single" w:sz="4" w:space="0" w:color="000000"/>
              <w:bottom w:val="single" w:sz="4" w:space="0" w:color="000000"/>
              <w:right w:val="single" w:sz="4" w:space="0" w:color="000000"/>
            </w:tcBorders>
            <w:shd w:val="clear" w:color="auto" w:fill="auto"/>
          </w:tcPr>
          <w:p w:rsidR="00295C9C" w:rsidRDefault="00295C9C">
            <w:pPr>
              <w:pStyle w:val="Standard"/>
              <w:snapToGrid w:val="0"/>
              <w:rPr>
                <w:sz w:val="22"/>
                <w:szCs w:val="22"/>
              </w:rPr>
            </w:pPr>
          </w:p>
          <w:p w:rsidR="00295C9C" w:rsidRDefault="00295C9C">
            <w:pPr>
              <w:pStyle w:val="Standard"/>
              <w:snapToGrid w:val="0"/>
              <w:rPr>
                <w:sz w:val="22"/>
                <w:szCs w:val="22"/>
              </w:rPr>
            </w:pPr>
          </w:p>
        </w:tc>
      </w:tr>
      <w:tr w:rsidR="00295C9C">
        <w:tc>
          <w:tcPr>
            <w:tcW w:w="3527" w:type="dxa"/>
            <w:tcBorders>
              <w:top w:val="single" w:sz="4" w:space="0" w:color="000000"/>
              <w:left w:val="single" w:sz="4" w:space="0" w:color="000000"/>
              <w:bottom w:val="single" w:sz="4" w:space="0" w:color="000000"/>
              <w:right w:val="single" w:sz="4" w:space="0" w:color="000000"/>
            </w:tcBorders>
            <w:shd w:val="clear" w:color="auto" w:fill="auto"/>
          </w:tcPr>
          <w:p w:rsidR="00295C9C" w:rsidRDefault="002E3D1A">
            <w:pPr>
              <w:pStyle w:val="Standard"/>
              <w:rPr>
                <w:b/>
                <w:bCs/>
                <w:sz w:val="22"/>
                <w:szCs w:val="22"/>
              </w:rPr>
            </w:pPr>
            <w:r>
              <w:rPr>
                <w:b/>
                <w:bCs/>
                <w:sz w:val="24"/>
                <w:szCs w:val="24"/>
              </w:rPr>
              <w:t>N° télécopie</w:t>
            </w:r>
          </w:p>
        </w:tc>
        <w:tc>
          <w:tcPr>
            <w:tcW w:w="5874" w:type="dxa"/>
            <w:tcBorders>
              <w:top w:val="single" w:sz="4" w:space="0" w:color="000000"/>
              <w:left w:val="single" w:sz="4" w:space="0" w:color="000000"/>
              <w:bottom w:val="single" w:sz="4" w:space="0" w:color="000000"/>
              <w:right w:val="single" w:sz="4" w:space="0" w:color="000000"/>
            </w:tcBorders>
            <w:shd w:val="clear" w:color="auto" w:fill="auto"/>
          </w:tcPr>
          <w:p w:rsidR="00295C9C" w:rsidRDefault="00295C9C">
            <w:pPr>
              <w:pStyle w:val="Standard"/>
              <w:snapToGrid w:val="0"/>
              <w:rPr>
                <w:sz w:val="22"/>
                <w:szCs w:val="22"/>
              </w:rPr>
            </w:pPr>
          </w:p>
          <w:p w:rsidR="00295C9C" w:rsidRDefault="00295C9C">
            <w:pPr>
              <w:pStyle w:val="Standard"/>
              <w:snapToGrid w:val="0"/>
              <w:rPr>
                <w:sz w:val="22"/>
                <w:szCs w:val="22"/>
              </w:rPr>
            </w:pPr>
          </w:p>
        </w:tc>
      </w:tr>
      <w:tr w:rsidR="00295C9C">
        <w:trPr>
          <w:trHeight w:val="586"/>
        </w:trPr>
        <w:tc>
          <w:tcPr>
            <w:tcW w:w="3527" w:type="dxa"/>
            <w:tcBorders>
              <w:top w:val="single" w:sz="4" w:space="0" w:color="000000"/>
              <w:left w:val="single" w:sz="4" w:space="0" w:color="000000"/>
              <w:bottom w:val="single" w:sz="4" w:space="0" w:color="000000"/>
              <w:right w:val="single" w:sz="4" w:space="0" w:color="000000"/>
            </w:tcBorders>
            <w:shd w:val="clear" w:color="auto" w:fill="auto"/>
          </w:tcPr>
          <w:p w:rsidR="00295C9C" w:rsidRDefault="002E3D1A">
            <w:pPr>
              <w:pStyle w:val="Standard"/>
              <w:rPr>
                <w:b/>
                <w:bCs/>
                <w:sz w:val="22"/>
                <w:szCs w:val="22"/>
              </w:rPr>
            </w:pPr>
            <w:r>
              <w:rPr>
                <w:b/>
                <w:bCs/>
                <w:sz w:val="24"/>
                <w:szCs w:val="24"/>
              </w:rPr>
              <w:t>Courriel</w:t>
            </w:r>
          </w:p>
        </w:tc>
        <w:tc>
          <w:tcPr>
            <w:tcW w:w="5874" w:type="dxa"/>
            <w:tcBorders>
              <w:top w:val="single" w:sz="4" w:space="0" w:color="000000"/>
              <w:left w:val="single" w:sz="4" w:space="0" w:color="000000"/>
              <w:bottom w:val="single" w:sz="4" w:space="0" w:color="000000"/>
              <w:right w:val="single" w:sz="4" w:space="0" w:color="000000"/>
            </w:tcBorders>
            <w:shd w:val="clear" w:color="auto" w:fill="auto"/>
          </w:tcPr>
          <w:p w:rsidR="00295C9C" w:rsidRDefault="00295C9C">
            <w:pPr>
              <w:pStyle w:val="Standard"/>
              <w:snapToGrid w:val="0"/>
              <w:rPr>
                <w:sz w:val="22"/>
                <w:szCs w:val="22"/>
              </w:rPr>
            </w:pPr>
          </w:p>
          <w:p w:rsidR="00295C9C" w:rsidRDefault="00295C9C">
            <w:pPr>
              <w:pStyle w:val="Standard"/>
              <w:snapToGrid w:val="0"/>
              <w:rPr>
                <w:sz w:val="22"/>
                <w:szCs w:val="22"/>
              </w:rPr>
            </w:pPr>
          </w:p>
        </w:tc>
      </w:tr>
      <w:tr w:rsidR="00295C9C">
        <w:tc>
          <w:tcPr>
            <w:tcW w:w="3527" w:type="dxa"/>
            <w:tcBorders>
              <w:top w:val="single" w:sz="4" w:space="0" w:color="000000"/>
              <w:left w:val="single" w:sz="4" w:space="0" w:color="000000"/>
              <w:bottom w:val="single" w:sz="4" w:space="0" w:color="000000"/>
              <w:right w:val="single" w:sz="4" w:space="0" w:color="000000"/>
            </w:tcBorders>
            <w:shd w:val="clear" w:color="auto" w:fill="auto"/>
          </w:tcPr>
          <w:p w:rsidR="00295C9C" w:rsidRDefault="002E3D1A">
            <w:pPr>
              <w:pStyle w:val="Standard"/>
              <w:rPr>
                <w:b/>
                <w:bCs/>
                <w:sz w:val="22"/>
                <w:szCs w:val="22"/>
              </w:rPr>
            </w:pPr>
            <w:r>
              <w:rPr>
                <w:b/>
                <w:bCs/>
                <w:sz w:val="24"/>
                <w:szCs w:val="24"/>
              </w:rPr>
              <w:t>Nom du président de d’établissement</w:t>
            </w:r>
          </w:p>
        </w:tc>
        <w:tc>
          <w:tcPr>
            <w:tcW w:w="5874" w:type="dxa"/>
            <w:tcBorders>
              <w:top w:val="single" w:sz="4" w:space="0" w:color="000000"/>
              <w:left w:val="single" w:sz="4" w:space="0" w:color="000000"/>
              <w:bottom w:val="single" w:sz="4" w:space="0" w:color="000000"/>
              <w:right w:val="single" w:sz="4" w:space="0" w:color="000000"/>
            </w:tcBorders>
            <w:shd w:val="clear" w:color="auto" w:fill="auto"/>
          </w:tcPr>
          <w:p w:rsidR="00295C9C" w:rsidRDefault="00295C9C">
            <w:pPr>
              <w:pStyle w:val="Standard"/>
              <w:snapToGrid w:val="0"/>
              <w:rPr>
                <w:color w:val="FF0000"/>
                <w:sz w:val="22"/>
                <w:szCs w:val="22"/>
              </w:rPr>
            </w:pPr>
          </w:p>
        </w:tc>
      </w:tr>
      <w:tr w:rsidR="00295C9C">
        <w:tc>
          <w:tcPr>
            <w:tcW w:w="3527" w:type="dxa"/>
            <w:tcBorders>
              <w:top w:val="single" w:sz="4" w:space="0" w:color="000000"/>
              <w:left w:val="single" w:sz="4" w:space="0" w:color="000000"/>
              <w:bottom w:val="single" w:sz="4" w:space="0" w:color="000000"/>
              <w:right w:val="single" w:sz="4" w:space="0" w:color="000000"/>
            </w:tcBorders>
            <w:shd w:val="clear" w:color="auto" w:fill="auto"/>
          </w:tcPr>
          <w:p w:rsidR="00295C9C" w:rsidRDefault="002E3D1A">
            <w:pPr>
              <w:pStyle w:val="Standard"/>
              <w:rPr>
                <w:b/>
                <w:bCs/>
                <w:sz w:val="22"/>
                <w:szCs w:val="22"/>
              </w:rPr>
            </w:pPr>
            <w:r>
              <w:rPr>
                <w:b/>
                <w:bCs/>
                <w:sz w:val="24"/>
                <w:szCs w:val="24"/>
              </w:rPr>
              <w:t>Nom du directeur de</w:t>
            </w:r>
          </w:p>
          <w:p w:rsidR="00295C9C" w:rsidRDefault="002E3D1A">
            <w:pPr>
              <w:pStyle w:val="Standard"/>
              <w:rPr>
                <w:b/>
                <w:bCs/>
                <w:sz w:val="22"/>
                <w:szCs w:val="22"/>
              </w:rPr>
            </w:pPr>
            <w:r>
              <w:rPr>
                <w:rFonts w:eastAsia="Arial"/>
                <w:b/>
                <w:bCs/>
                <w:sz w:val="24"/>
                <w:szCs w:val="24"/>
              </w:rPr>
              <w:t xml:space="preserve"> </w:t>
            </w:r>
            <w:r>
              <w:rPr>
                <w:b/>
                <w:bCs/>
                <w:sz w:val="24"/>
                <w:szCs w:val="24"/>
              </w:rPr>
              <w:t>l’établissement</w:t>
            </w:r>
          </w:p>
        </w:tc>
        <w:tc>
          <w:tcPr>
            <w:tcW w:w="5874" w:type="dxa"/>
            <w:tcBorders>
              <w:top w:val="single" w:sz="4" w:space="0" w:color="000000"/>
              <w:left w:val="single" w:sz="4" w:space="0" w:color="000000"/>
              <w:bottom w:val="single" w:sz="4" w:space="0" w:color="000000"/>
              <w:right w:val="single" w:sz="4" w:space="0" w:color="000000"/>
            </w:tcBorders>
            <w:shd w:val="clear" w:color="auto" w:fill="auto"/>
          </w:tcPr>
          <w:p w:rsidR="00295C9C" w:rsidRDefault="00295C9C">
            <w:pPr>
              <w:pStyle w:val="Standard"/>
              <w:snapToGrid w:val="0"/>
              <w:rPr>
                <w:b/>
                <w:bCs/>
                <w:sz w:val="22"/>
                <w:szCs w:val="22"/>
              </w:rPr>
            </w:pPr>
          </w:p>
        </w:tc>
      </w:tr>
      <w:tr w:rsidR="00295C9C">
        <w:tc>
          <w:tcPr>
            <w:tcW w:w="3527" w:type="dxa"/>
            <w:tcBorders>
              <w:top w:val="single" w:sz="4" w:space="0" w:color="000000"/>
              <w:left w:val="single" w:sz="4" w:space="0" w:color="000000"/>
              <w:bottom w:val="single" w:sz="4" w:space="0" w:color="000000"/>
              <w:right w:val="single" w:sz="4" w:space="0" w:color="000000"/>
            </w:tcBorders>
            <w:shd w:val="clear" w:color="auto" w:fill="auto"/>
          </w:tcPr>
          <w:p w:rsidR="00295C9C" w:rsidRDefault="002E3D1A">
            <w:pPr>
              <w:pStyle w:val="Standard"/>
              <w:rPr>
                <w:b/>
                <w:bCs/>
                <w:sz w:val="22"/>
                <w:szCs w:val="22"/>
              </w:rPr>
            </w:pPr>
            <w:r>
              <w:rPr>
                <w:b/>
                <w:bCs/>
                <w:sz w:val="24"/>
                <w:szCs w:val="24"/>
              </w:rPr>
              <w:t>Activités principales</w:t>
            </w:r>
          </w:p>
          <w:p w:rsidR="00295C9C" w:rsidRDefault="00295C9C">
            <w:pPr>
              <w:pStyle w:val="Standard"/>
              <w:rPr>
                <w:sz w:val="24"/>
                <w:szCs w:val="24"/>
              </w:rPr>
            </w:pPr>
          </w:p>
          <w:p w:rsidR="00295C9C" w:rsidRDefault="00295C9C">
            <w:pPr>
              <w:pStyle w:val="Standard"/>
              <w:rPr>
                <w:b/>
                <w:bCs/>
                <w:sz w:val="24"/>
                <w:szCs w:val="24"/>
              </w:rPr>
            </w:pPr>
          </w:p>
        </w:tc>
        <w:tc>
          <w:tcPr>
            <w:tcW w:w="5874" w:type="dxa"/>
            <w:tcBorders>
              <w:top w:val="single" w:sz="4" w:space="0" w:color="000000"/>
              <w:left w:val="single" w:sz="4" w:space="0" w:color="000000"/>
              <w:bottom w:val="single" w:sz="4" w:space="0" w:color="000000"/>
              <w:right w:val="single" w:sz="4" w:space="0" w:color="000000"/>
            </w:tcBorders>
            <w:shd w:val="clear" w:color="auto" w:fill="auto"/>
          </w:tcPr>
          <w:p w:rsidR="00295C9C" w:rsidRDefault="00295C9C">
            <w:pPr>
              <w:pStyle w:val="Standard"/>
              <w:snapToGrid w:val="0"/>
              <w:rPr>
                <w:b/>
                <w:bCs/>
                <w:sz w:val="22"/>
                <w:szCs w:val="22"/>
              </w:rPr>
            </w:pPr>
          </w:p>
        </w:tc>
      </w:tr>
      <w:tr w:rsidR="00295C9C">
        <w:tc>
          <w:tcPr>
            <w:tcW w:w="3527" w:type="dxa"/>
            <w:tcBorders>
              <w:top w:val="single" w:sz="4" w:space="0" w:color="000000"/>
              <w:left w:val="single" w:sz="4" w:space="0" w:color="000000"/>
              <w:bottom w:val="single" w:sz="4" w:space="0" w:color="000000"/>
              <w:right w:val="single" w:sz="4" w:space="0" w:color="000000"/>
            </w:tcBorders>
            <w:shd w:val="clear" w:color="auto" w:fill="auto"/>
          </w:tcPr>
          <w:p w:rsidR="00295C9C" w:rsidRDefault="002E3D1A">
            <w:pPr>
              <w:pStyle w:val="Standard"/>
              <w:rPr>
                <w:b/>
                <w:bCs/>
                <w:sz w:val="22"/>
                <w:szCs w:val="22"/>
              </w:rPr>
            </w:pPr>
            <w:r>
              <w:rPr>
                <w:b/>
                <w:bCs/>
                <w:sz w:val="24"/>
                <w:szCs w:val="24"/>
              </w:rPr>
              <w:t>Date d’ouverture légale</w:t>
            </w:r>
          </w:p>
          <w:p w:rsidR="00295C9C" w:rsidRDefault="00295C9C">
            <w:pPr>
              <w:pStyle w:val="Standard"/>
              <w:rPr>
                <w:b/>
                <w:bCs/>
                <w:sz w:val="24"/>
                <w:szCs w:val="24"/>
              </w:rPr>
            </w:pPr>
          </w:p>
          <w:p w:rsidR="00295C9C" w:rsidRDefault="00295C9C">
            <w:pPr>
              <w:pStyle w:val="Standard"/>
              <w:rPr>
                <w:b/>
                <w:bCs/>
                <w:sz w:val="24"/>
                <w:szCs w:val="24"/>
              </w:rPr>
            </w:pPr>
          </w:p>
        </w:tc>
        <w:tc>
          <w:tcPr>
            <w:tcW w:w="5874" w:type="dxa"/>
            <w:tcBorders>
              <w:top w:val="single" w:sz="4" w:space="0" w:color="000000"/>
              <w:left w:val="single" w:sz="4" w:space="0" w:color="000000"/>
              <w:bottom w:val="single" w:sz="4" w:space="0" w:color="000000"/>
              <w:right w:val="single" w:sz="4" w:space="0" w:color="000000"/>
            </w:tcBorders>
            <w:shd w:val="clear" w:color="auto" w:fill="auto"/>
          </w:tcPr>
          <w:p w:rsidR="00295C9C" w:rsidRDefault="00295C9C">
            <w:pPr>
              <w:pStyle w:val="Standard"/>
              <w:snapToGrid w:val="0"/>
              <w:rPr>
                <w:b/>
                <w:bCs/>
                <w:sz w:val="22"/>
                <w:szCs w:val="22"/>
              </w:rPr>
            </w:pPr>
          </w:p>
        </w:tc>
      </w:tr>
      <w:tr w:rsidR="00295C9C">
        <w:trPr>
          <w:trHeight w:val="1150"/>
        </w:trPr>
        <w:tc>
          <w:tcPr>
            <w:tcW w:w="3527" w:type="dxa"/>
            <w:tcBorders>
              <w:top w:val="single" w:sz="4" w:space="0" w:color="000000"/>
              <w:left w:val="single" w:sz="4" w:space="0" w:color="000000"/>
              <w:bottom w:val="single" w:sz="4" w:space="0" w:color="000000"/>
              <w:right w:val="single" w:sz="4" w:space="0" w:color="000000"/>
            </w:tcBorders>
            <w:shd w:val="clear" w:color="auto" w:fill="auto"/>
          </w:tcPr>
          <w:p w:rsidR="00295C9C" w:rsidRDefault="002E3D1A">
            <w:pPr>
              <w:pStyle w:val="Standard"/>
              <w:rPr>
                <w:b/>
                <w:bCs/>
                <w:sz w:val="22"/>
                <w:szCs w:val="22"/>
              </w:rPr>
            </w:pPr>
            <w:r>
              <w:rPr>
                <w:b/>
                <w:bCs/>
                <w:sz w:val="24"/>
                <w:szCs w:val="24"/>
              </w:rPr>
              <w:t>N° établissement  UAI :</w:t>
            </w:r>
          </w:p>
          <w:p w:rsidR="00295C9C" w:rsidRDefault="002E3D1A">
            <w:pPr>
              <w:pStyle w:val="Standard"/>
              <w:jc w:val="center"/>
              <w:rPr>
                <w:sz w:val="22"/>
                <w:szCs w:val="22"/>
              </w:rPr>
            </w:pPr>
            <w:r>
              <w:rPr>
                <w:sz w:val="24"/>
                <w:szCs w:val="24"/>
              </w:rPr>
              <w:t>si  immatriculation auprès du rectorat</w:t>
            </w:r>
          </w:p>
          <w:p w:rsidR="00295C9C" w:rsidRDefault="00295C9C">
            <w:pPr>
              <w:pStyle w:val="Standard"/>
              <w:rPr>
                <w:b/>
                <w:bCs/>
                <w:sz w:val="24"/>
                <w:szCs w:val="24"/>
              </w:rPr>
            </w:pPr>
          </w:p>
        </w:tc>
        <w:tc>
          <w:tcPr>
            <w:tcW w:w="5874" w:type="dxa"/>
            <w:tcBorders>
              <w:top w:val="single" w:sz="4" w:space="0" w:color="000000"/>
              <w:left w:val="single" w:sz="4" w:space="0" w:color="000000"/>
              <w:bottom w:val="single" w:sz="4" w:space="0" w:color="000000"/>
              <w:right w:val="single" w:sz="4" w:space="0" w:color="000000"/>
            </w:tcBorders>
            <w:shd w:val="clear" w:color="auto" w:fill="auto"/>
          </w:tcPr>
          <w:p w:rsidR="00295C9C" w:rsidRDefault="00295C9C">
            <w:pPr>
              <w:pStyle w:val="Standard"/>
              <w:snapToGrid w:val="0"/>
              <w:rPr>
                <w:b/>
                <w:bCs/>
                <w:sz w:val="22"/>
                <w:szCs w:val="22"/>
              </w:rPr>
            </w:pPr>
          </w:p>
        </w:tc>
      </w:tr>
    </w:tbl>
    <w:p w:rsidR="00295C9C" w:rsidRDefault="00295C9C">
      <w:pPr>
        <w:pStyle w:val="Standard"/>
      </w:pPr>
    </w:p>
    <w:p w:rsidR="00295C9C" w:rsidRDefault="002E3D1A">
      <w:pPr>
        <w:tabs>
          <w:tab w:val="left" w:pos="10204"/>
        </w:tabs>
        <w:jc w:val="center"/>
        <w:textAlignment w:val="auto"/>
        <w:rPr>
          <w:rFonts w:ascii="Arial" w:eastAsia="Times New Roman" w:hAnsi="Arial" w:cs="Arial"/>
          <w:color w:val="000000"/>
          <w:kern w:val="0"/>
          <w:sz w:val="22"/>
          <w:szCs w:val="22"/>
          <w:u w:val="single"/>
          <w:lang w:bidi="ar-SA"/>
        </w:rPr>
      </w:pPr>
      <w:r>
        <w:rPr>
          <w:rFonts w:ascii="Arial" w:eastAsia="Times New Roman" w:hAnsi="Arial" w:cs="Arial"/>
          <w:color w:val="000000"/>
          <w:kern w:val="0"/>
          <w:u w:val="single"/>
          <w:lang w:bidi="ar-SA"/>
        </w:rPr>
        <w:t>Forme juridique au titre de l'article L6241-5 du Code du travail :</w:t>
      </w:r>
    </w:p>
    <w:p w:rsidR="00295C9C" w:rsidRDefault="00295C9C">
      <w:pPr>
        <w:pStyle w:val="Standard"/>
        <w:rPr>
          <w:sz w:val="22"/>
          <w:szCs w:val="22"/>
        </w:rPr>
      </w:pPr>
    </w:p>
    <w:p w:rsidR="00295C9C" w:rsidRDefault="00295C9C">
      <w:pPr>
        <w:pStyle w:val="Standard"/>
        <w:rPr>
          <w:sz w:val="22"/>
          <w:szCs w:val="22"/>
        </w:rPr>
      </w:pPr>
    </w:p>
    <w:p w:rsidR="00295C9C" w:rsidRDefault="002E3D1A">
      <w:pPr>
        <w:tabs>
          <w:tab w:val="left" w:pos="10204"/>
        </w:tabs>
        <w:textAlignment w:val="auto"/>
        <w:rPr>
          <w:rFonts w:ascii="Arial" w:eastAsia="Times New Roman" w:hAnsi="Arial" w:cs="Arial"/>
          <w:b/>
          <w:color w:val="000000"/>
          <w:kern w:val="0"/>
          <w:sz w:val="22"/>
          <w:szCs w:val="22"/>
          <w:lang w:bidi="ar-SA"/>
        </w:rPr>
      </w:pPr>
      <w:r>
        <w:rPr>
          <w:rFonts w:ascii="Arial" w:eastAsia="Times New Roman" w:hAnsi="Arial" w:cs="Arial"/>
          <w:color w:val="000000"/>
          <w:kern w:val="0"/>
          <w:sz w:val="20"/>
          <w:szCs w:val="20"/>
          <w:lang w:bidi="ar-SA"/>
        </w:rPr>
        <w:t xml:space="preserve">Demande d’habilitation au titre de la catégorie : </w:t>
      </w:r>
      <w:r>
        <w:rPr>
          <w:rFonts w:ascii="Arial" w:eastAsia="Times New Roman" w:hAnsi="Arial" w:cs="Arial"/>
          <w:b/>
          <w:color w:val="000000"/>
          <w:kern w:val="0"/>
          <w:sz w:val="20"/>
          <w:szCs w:val="20"/>
          <w:lang w:bidi="ar-SA"/>
        </w:rPr>
        <w:t>cochez la case principale et selon le cas les sous-catégories :</w:t>
      </w:r>
    </w:p>
    <w:p w:rsidR="00295C9C" w:rsidRDefault="00295C9C">
      <w:pPr>
        <w:tabs>
          <w:tab w:val="left" w:pos="10204"/>
        </w:tabs>
        <w:textAlignment w:val="auto"/>
        <w:rPr>
          <w:rFonts w:ascii="Arial" w:eastAsia="Times New Roman" w:hAnsi="Arial" w:cs="Arial"/>
          <w:kern w:val="0"/>
          <w:sz w:val="20"/>
          <w:szCs w:val="20"/>
          <w:lang w:bidi="ar-SA"/>
        </w:rPr>
      </w:pPr>
    </w:p>
    <w:p w:rsidR="00295C9C" w:rsidRDefault="00295C9C">
      <w:pPr>
        <w:jc w:val="both"/>
        <w:textAlignment w:val="auto"/>
        <w:rPr>
          <w:rFonts w:ascii="Arial" w:eastAsia="Times New Roman" w:hAnsi="Arial" w:cs="Arial"/>
          <w:kern w:val="0"/>
          <w:sz w:val="20"/>
          <w:szCs w:val="20"/>
          <w:vertAlign w:val="superscript"/>
          <w:lang w:bidi="ar-SA"/>
        </w:rPr>
      </w:pPr>
    </w:p>
    <w:p w:rsidR="00295C9C" w:rsidRDefault="00E90AFF">
      <w:pPr>
        <w:jc w:val="both"/>
        <w:textAlignment w:val="auto"/>
        <w:rPr>
          <w:rFonts w:ascii="Arial" w:eastAsia="Times New Roman" w:hAnsi="Arial" w:cs="Arial"/>
          <w:kern w:val="0"/>
          <w:sz w:val="22"/>
          <w:szCs w:val="22"/>
          <w:lang w:bidi="ar-SA"/>
        </w:rPr>
      </w:pPr>
      <w:sdt>
        <w:sdtPr>
          <w:id w:val="-649749737"/>
          <w14:checkbox>
            <w14:checked w14:val="1"/>
            <w14:checkedState w14:val="2612" w14:font="MS Gothic"/>
            <w14:uncheckedState w14:val="2610" w14:font="MS Gothic"/>
          </w14:checkbox>
        </w:sdtPr>
        <w:sdtEndPr/>
        <w:sdtContent>
          <w:r w:rsidR="002E3D1A">
            <w:rPr>
              <w:rFonts w:ascii="Arial" w:eastAsia="MS Gothic" w:hAnsi="Arial" w:cs="MS Gothic"/>
              <w:kern w:val="0"/>
              <w:sz w:val="20"/>
              <w:szCs w:val="20"/>
              <w:lang w:bidi="ar-SA"/>
            </w:rPr>
            <w:t>☐</w:t>
          </w:r>
        </w:sdtContent>
      </w:sdt>
      <w:r w:rsidR="002E3D1A">
        <w:rPr>
          <w:rFonts w:ascii="Arial" w:eastAsia="Times New Roman" w:hAnsi="Arial" w:cs="Arial"/>
          <w:kern w:val="0"/>
          <w:sz w:val="20"/>
          <w:szCs w:val="20"/>
          <w:lang w:bidi="ar-SA"/>
        </w:rPr>
        <w:t xml:space="preserve">1. Les établissements publics d'enseignement du second degré ; </w:t>
      </w:r>
    </w:p>
    <w:p w:rsidR="00295C9C" w:rsidRDefault="00295C9C">
      <w:pPr>
        <w:jc w:val="both"/>
        <w:textAlignment w:val="auto"/>
        <w:rPr>
          <w:rFonts w:ascii="Arial" w:eastAsia="Times New Roman" w:hAnsi="Arial" w:cs="Arial"/>
          <w:kern w:val="0"/>
          <w:sz w:val="20"/>
          <w:szCs w:val="20"/>
          <w:lang w:bidi="ar-SA"/>
        </w:rPr>
      </w:pPr>
    </w:p>
    <w:p w:rsidR="00295C9C" w:rsidRDefault="002E3D1A">
      <w:pPr>
        <w:jc w:val="both"/>
        <w:textAlignment w:val="auto"/>
        <w:rPr>
          <w:rFonts w:ascii="Arial" w:eastAsia="Times New Roman" w:hAnsi="Arial" w:cs="Arial"/>
          <w:kern w:val="0"/>
          <w:sz w:val="22"/>
          <w:szCs w:val="22"/>
          <w:lang w:eastAsia="fr-FR" w:bidi="ar-SA"/>
        </w:rPr>
      </w:pPr>
      <w:r>
        <w:rPr>
          <w:rFonts w:ascii="Arial" w:eastAsia="Wingdings" w:hAnsi="Arial" w:cs="Arial"/>
          <w:kern w:val="0"/>
          <w:sz w:val="20"/>
          <w:szCs w:val="20"/>
          <w:lang w:bidi="ar-SA"/>
        </w:rPr>
        <w:t xml:space="preserve">2. </w:t>
      </w:r>
      <w:r>
        <w:rPr>
          <w:rFonts w:ascii="Arial" w:eastAsia="Times New Roman" w:hAnsi="Arial" w:cs="Arial"/>
          <w:kern w:val="0"/>
          <w:sz w:val="20"/>
          <w:szCs w:val="20"/>
          <w:lang w:eastAsia="fr-FR" w:bidi="ar-SA"/>
        </w:rPr>
        <w:t xml:space="preserve">Les établissements d'enseignement privés du second degré gérés par des organismes à but non lucratif et qui remplissent l'une des conditions suivantes : </w:t>
      </w:r>
    </w:p>
    <w:p w:rsidR="00295C9C" w:rsidRDefault="00E90AFF">
      <w:pPr>
        <w:suppressAutoHyphens w:val="0"/>
        <w:spacing w:beforeAutospacing="1" w:afterAutospacing="1"/>
        <w:jc w:val="both"/>
        <w:textAlignment w:val="auto"/>
      </w:pPr>
      <w:sdt>
        <w:sdtPr>
          <w:id w:val="816462511"/>
          <w14:checkbox>
            <w14:checked w14:val="1"/>
            <w14:checkedState w14:val="2612" w14:font="MS Gothic"/>
            <w14:uncheckedState w14:val="2610" w14:font="MS Gothic"/>
          </w14:checkbox>
        </w:sdtPr>
        <w:sdtEndPr/>
        <w:sdtContent>
          <w:r w:rsidR="002E3D1A">
            <w:rPr>
              <w:rFonts w:ascii="Arial" w:eastAsia="MS Gothic" w:hAnsi="Arial" w:cs="Arial"/>
              <w:kern w:val="0"/>
              <w:sz w:val="20"/>
              <w:szCs w:val="20"/>
              <w:lang w:bidi="ar-SA"/>
            </w:rPr>
            <w:t>☐</w:t>
          </w:r>
        </w:sdtContent>
      </w:sdt>
      <w:r w:rsidR="002E3D1A">
        <w:rPr>
          <w:rFonts w:ascii="Arial" w:eastAsia="Times New Roman" w:hAnsi="Arial" w:cs="Arial"/>
          <w:kern w:val="0"/>
          <w:sz w:val="20"/>
          <w:szCs w:val="20"/>
          <w:lang w:eastAsia="fr-FR" w:bidi="ar-SA"/>
        </w:rPr>
        <w:t xml:space="preserve"> a) Etre lié à l'Etat par l'un des contrats d'association mentionnés à l'article </w:t>
      </w:r>
      <w:hyperlink r:id="rId8">
        <w:r w:rsidR="002E3D1A">
          <w:rPr>
            <w:rStyle w:val="ListLabel11"/>
            <w:rFonts w:eastAsia="NSimSun"/>
            <w:sz w:val="20"/>
            <w:szCs w:val="20"/>
          </w:rPr>
          <w:t xml:space="preserve">L. 442-5 du code de l'éducation </w:t>
        </w:r>
      </w:hyperlink>
      <w:r w:rsidR="002E3D1A">
        <w:rPr>
          <w:rFonts w:ascii="Arial" w:eastAsia="Times New Roman" w:hAnsi="Arial" w:cs="Arial"/>
          <w:kern w:val="0"/>
          <w:sz w:val="20"/>
          <w:szCs w:val="20"/>
          <w:lang w:eastAsia="fr-FR" w:bidi="ar-SA"/>
        </w:rPr>
        <w:t xml:space="preserve">ou à l'article </w:t>
      </w:r>
      <w:hyperlink r:id="rId9">
        <w:r w:rsidR="002E3D1A">
          <w:rPr>
            <w:rStyle w:val="ListLabel11"/>
            <w:rFonts w:eastAsia="NSimSun"/>
            <w:sz w:val="20"/>
            <w:szCs w:val="20"/>
          </w:rPr>
          <w:t xml:space="preserve">L. 813-1 du code rural et de la pêche maritime </w:t>
        </w:r>
      </w:hyperlink>
      <w:r w:rsidR="002E3D1A">
        <w:rPr>
          <w:rFonts w:ascii="Arial" w:eastAsia="Times New Roman" w:hAnsi="Arial" w:cs="Arial"/>
          <w:kern w:val="0"/>
          <w:sz w:val="20"/>
          <w:szCs w:val="20"/>
          <w:lang w:eastAsia="fr-FR" w:bidi="ar-SA"/>
        </w:rPr>
        <w:t xml:space="preserve">; </w:t>
      </w:r>
    </w:p>
    <w:p w:rsidR="00295C9C" w:rsidRDefault="00E90AFF">
      <w:pPr>
        <w:suppressAutoHyphens w:val="0"/>
        <w:spacing w:beforeAutospacing="1" w:afterAutospacing="1"/>
        <w:jc w:val="both"/>
        <w:textAlignment w:val="auto"/>
      </w:pPr>
      <w:sdt>
        <w:sdtPr>
          <w:id w:val="-1593245917"/>
          <w14:checkbox>
            <w14:checked w14:val="1"/>
            <w14:checkedState w14:val="2612" w14:font="MS Gothic"/>
            <w14:uncheckedState w14:val="2610" w14:font="MS Gothic"/>
          </w14:checkbox>
        </w:sdtPr>
        <w:sdtEndPr/>
        <w:sdtContent>
          <w:r w:rsidR="002E3D1A">
            <w:rPr>
              <w:rFonts w:ascii="Arial" w:eastAsia="MS Gothic" w:hAnsi="Arial" w:cs="Arial"/>
              <w:kern w:val="0"/>
              <w:sz w:val="20"/>
              <w:szCs w:val="20"/>
              <w:lang w:bidi="ar-SA"/>
            </w:rPr>
            <w:t>☐</w:t>
          </w:r>
        </w:sdtContent>
      </w:sdt>
      <w:r w:rsidR="002E3D1A">
        <w:rPr>
          <w:rFonts w:ascii="Arial" w:eastAsia="Times New Roman" w:hAnsi="Arial" w:cs="Arial"/>
          <w:kern w:val="0"/>
          <w:sz w:val="20"/>
          <w:szCs w:val="20"/>
          <w:lang w:eastAsia="fr-FR" w:bidi="ar-SA"/>
        </w:rPr>
        <w:t xml:space="preserve"> b) Etre habilité à recevoir des boursiers nationaux conformément aux procédures prévues à l'article </w:t>
      </w:r>
      <w:hyperlink r:id="rId10">
        <w:r w:rsidR="002E3D1A">
          <w:rPr>
            <w:rStyle w:val="ListLabel11"/>
            <w:rFonts w:eastAsia="NSimSun"/>
            <w:sz w:val="20"/>
            <w:szCs w:val="20"/>
          </w:rPr>
          <w:t xml:space="preserve">L. 531-4 du code de l'éducation </w:t>
        </w:r>
      </w:hyperlink>
      <w:r w:rsidR="002E3D1A">
        <w:rPr>
          <w:rFonts w:ascii="Arial" w:eastAsia="Times New Roman" w:hAnsi="Arial" w:cs="Arial"/>
          <w:kern w:val="0"/>
          <w:sz w:val="20"/>
          <w:szCs w:val="20"/>
          <w:lang w:eastAsia="fr-FR" w:bidi="ar-SA"/>
        </w:rPr>
        <w:t xml:space="preserve">; </w:t>
      </w:r>
    </w:p>
    <w:p w:rsidR="00295C9C" w:rsidRDefault="00E90AFF">
      <w:pPr>
        <w:suppressAutoHyphens w:val="0"/>
        <w:spacing w:beforeAutospacing="1" w:afterAutospacing="1"/>
        <w:jc w:val="both"/>
        <w:textAlignment w:val="auto"/>
      </w:pPr>
      <w:sdt>
        <w:sdtPr>
          <w:id w:val="1062909730"/>
          <w14:checkbox>
            <w14:checked w14:val="1"/>
            <w14:checkedState w14:val="2612" w14:font="MS Gothic"/>
            <w14:uncheckedState w14:val="2610" w14:font="MS Gothic"/>
          </w14:checkbox>
        </w:sdtPr>
        <w:sdtEndPr/>
        <w:sdtContent>
          <w:r w:rsidR="002E3D1A">
            <w:rPr>
              <w:rFonts w:ascii="Arial" w:eastAsia="MS Gothic" w:hAnsi="Arial" w:cs="Arial"/>
              <w:kern w:val="0"/>
              <w:sz w:val="20"/>
              <w:szCs w:val="20"/>
              <w:lang w:bidi="ar-SA"/>
            </w:rPr>
            <w:t>☐</w:t>
          </w:r>
        </w:sdtContent>
      </w:sdt>
      <w:r w:rsidR="002E3D1A">
        <w:rPr>
          <w:rFonts w:ascii="Arial" w:eastAsia="Times New Roman" w:hAnsi="Arial" w:cs="Arial"/>
          <w:kern w:val="0"/>
          <w:sz w:val="20"/>
          <w:szCs w:val="20"/>
          <w:lang w:eastAsia="fr-FR" w:bidi="ar-SA"/>
        </w:rPr>
        <w:t xml:space="preserve"> c) Etre reconnu conformément à la procédure prévue à l'article </w:t>
      </w:r>
      <w:hyperlink r:id="rId11">
        <w:r w:rsidR="002E3D1A">
          <w:rPr>
            <w:rStyle w:val="ListLabel11"/>
            <w:rFonts w:eastAsia="NSimSun"/>
            <w:sz w:val="20"/>
            <w:szCs w:val="20"/>
          </w:rPr>
          <w:t xml:space="preserve">L. 443-2 </w:t>
        </w:r>
      </w:hyperlink>
      <w:r w:rsidR="002E3D1A">
        <w:rPr>
          <w:rFonts w:ascii="Arial" w:eastAsia="Times New Roman" w:hAnsi="Arial" w:cs="Arial"/>
          <w:kern w:val="0"/>
          <w:sz w:val="20"/>
          <w:szCs w:val="20"/>
          <w:lang w:eastAsia="fr-FR" w:bidi="ar-SA"/>
        </w:rPr>
        <w:t>du même code.</w:t>
      </w:r>
    </w:p>
    <w:p w:rsidR="00295C9C" w:rsidRDefault="00E90AFF">
      <w:pPr>
        <w:spacing w:after="120"/>
        <w:jc w:val="both"/>
        <w:textAlignment w:val="auto"/>
        <w:rPr>
          <w:rFonts w:ascii="Arial" w:eastAsia="Times New Roman" w:hAnsi="Arial" w:cs="Arial"/>
          <w:kern w:val="0"/>
          <w:sz w:val="22"/>
          <w:szCs w:val="22"/>
          <w:lang w:bidi="ar-SA"/>
        </w:rPr>
      </w:pPr>
      <w:sdt>
        <w:sdtPr>
          <w:id w:val="-318039371"/>
          <w14:checkbox>
            <w14:checked w14:val="1"/>
            <w14:checkedState w14:val="2612" w14:font="MS Gothic"/>
            <w14:uncheckedState w14:val="2610" w14:font="MS Gothic"/>
          </w14:checkbox>
        </w:sdtPr>
        <w:sdtEndPr/>
        <w:sdtContent>
          <w:r w:rsidR="002E3D1A">
            <w:rPr>
              <w:rFonts w:ascii="Arial" w:eastAsia="MS Gothic" w:hAnsi="Arial" w:cs="MS Gothic"/>
              <w:kern w:val="0"/>
              <w:sz w:val="20"/>
              <w:szCs w:val="20"/>
              <w:lang w:bidi="ar-SA"/>
            </w:rPr>
            <w:t>☐</w:t>
          </w:r>
        </w:sdtContent>
      </w:sdt>
      <w:r w:rsidR="002E3D1A">
        <w:rPr>
          <w:rFonts w:ascii="Arial" w:eastAsia="Arial" w:hAnsi="Arial" w:cs="Arial"/>
          <w:kern w:val="0"/>
          <w:sz w:val="20"/>
          <w:szCs w:val="20"/>
          <w:lang w:bidi="ar-SA"/>
        </w:rPr>
        <w:t xml:space="preserve">3. </w:t>
      </w:r>
      <w:r w:rsidR="002E3D1A">
        <w:rPr>
          <w:rFonts w:ascii="Arial" w:eastAsia="Times New Roman" w:hAnsi="Arial" w:cs="Arial"/>
          <w:kern w:val="0"/>
          <w:sz w:val="20"/>
          <w:szCs w:val="20"/>
          <w:lang w:bidi="ar-SA"/>
        </w:rPr>
        <w:t xml:space="preserve">Les établissements publics d'enseignement supérieur ou leurs groupements agissant pour leur compte ; </w:t>
      </w:r>
    </w:p>
    <w:p w:rsidR="00295C9C" w:rsidRDefault="00E90AFF">
      <w:pPr>
        <w:spacing w:after="120"/>
        <w:jc w:val="both"/>
        <w:textAlignment w:val="auto"/>
      </w:pPr>
      <w:sdt>
        <w:sdtPr>
          <w:id w:val="-787346318"/>
          <w14:checkbox>
            <w14:checked w14:val="1"/>
            <w14:checkedState w14:val="2612" w14:font="MS Gothic"/>
            <w14:uncheckedState w14:val="2610" w14:font="MS Gothic"/>
          </w14:checkbox>
        </w:sdtPr>
        <w:sdtEndPr/>
        <w:sdtContent>
          <w:r w:rsidR="002E3D1A">
            <w:rPr>
              <w:rFonts w:ascii="Arial" w:eastAsia="MS Gothic" w:hAnsi="Arial" w:cs="MS Gothic"/>
              <w:kern w:val="0"/>
              <w:sz w:val="20"/>
              <w:szCs w:val="20"/>
              <w:lang w:bidi="ar-SA"/>
            </w:rPr>
            <w:t>☐</w:t>
          </w:r>
        </w:sdtContent>
      </w:sdt>
      <w:r w:rsidR="002E3D1A">
        <w:rPr>
          <w:rFonts w:ascii="Arial" w:eastAsia="Arial" w:hAnsi="Arial" w:cs="Arial"/>
          <w:kern w:val="0"/>
          <w:sz w:val="20"/>
          <w:szCs w:val="20"/>
          <w:lang w:bidi="ar-SA"/>
        </w:rPr>
        <w:t xml:space="preserve">4. </w:t>
      </w:r>
      <w:r w:rsidR="002E3D1A">
        <w:rPr>
          <w:rFonts w:ascii="Arial" w:eastAsia="Times New Roman" w:hAnsi="Arial" w:cs="Arial"/>
          <w:kern w:val="0"/>
          <w:sz w:val="20"/>
          <w:szCs w:val="20"/>
          <w:lang w:bidi="ar-SA"/>
        </w:rPr>
        <w:t xml:space="preserve">Les établissements gérés par une chambre consulaire et les établissements d'enseignement supérieur consulaire mentionnés à l'article </w:t>
      </w:r>
      <w:hyperlink r:id="rId12">
        <w:r w:rsidR="002E3D1A">
          <w:rPr>
            <w:rStyle w:val="ListLabel12"/>
            <w:rFonts w:eastAsia="NSimSun"/>
            <w:sz w:val="20"/>
            <w:szCs w:val="20"/>
          </w:rPr>
          <w:t xml:space="preserve">L. 711-17 du code de commerce </w:t>
        </w:r>
      </w:hyperlink>
    </w:p>
    <w:p w:rsidR="00295C9C" w:rsidRDefault="00E90AFF">
      <w:pPr>
        <w:spacing w:after="120"/>
        <w:jc w:val="both"/>
        <w:textAlignment w:val="auto"/>
        <w:rPr>
          <w:rFonts w:ascii="Arial" w:eastAsia="Times New Roman" w:hAnsi="Arial" w:cs="Arial"/>
          <w:kern w:val="0"/>
          <w:sz w:val="22"/>
          <w:szCs w:val="22"/>
          <w:lang w:bidi="ar-SA"/>
        </w:rPr>
      </w:pPr>
      <w:sdt>
        <w:sdtPr>
          <w:id w:val="-1074581516"/>
          <w14:checkbox>
            <w14:checked w14:val="1"/>
            <w14:checkedState w14:val="2612" w14:font="MS Gothic"/>
            <w14:uncheckedState w14:val="2610" w14:font="MS Gothic"/>
          </w14:checkbox>
        </w:sdtPr>
        <w:sdtEndPr/>
        <w:sdtContent>
          <w:r w:rsidR="002E3D1A">
            <w:rPr>
              <w:rFonts w:ascii="Arial" w:eastAsia="MS Gothic" w:hAnsi="Arial" w:cs="MS Gothic"/>
              <w:kern w:val="0"/>
              <w:sz w:val="20"/>
              <w:szCs w:val="20"/>
              <w:lang w:bidi="ar-SA"/>
            </w:rPr>
            <w:t>☐</w:t>
          </w:r>
        </w:sdtContent>
      </w:sdt>
      <w:r w:rsidR="002E3D1A">
        <w:rPr>
          <w:rFonts w:ascii="Arial" w:eastAsia="Times New Roman" w:hAnsi="Arial" w:cs="Arial"/>
          <w:kern w:val="0"/>
          <w:sz w:val="20"/>
          <w:szCs w:val="20"/>
          <w:lang w:bidi="ar-SA"/>
        </w:rPr>
        <w:t>5. Les établissements privés relevant de l'enseignement supérieur gérés par des organismes à but non lucratif ou leurs groupements agissant pour leur compte ;</w:t>
      </w:r>
    </w:p>
    <w:p w:rsidR="00295C9C" w:rsidRDefault="00E90AFF">
      <w:pPr>
        <w:spacing w:after="120"/>
        <w:jc w:val="both"/>
        <w:textAlignment w:val="auto"/>
        <w:rPr>
          <w:rFonts w:ascii="Arial" w:eastAsia="Times New Roman" w:hAnsi="Arial" w:cs="Arial"/>
          <w:kern w:val="0"/>
          <w:sz w:val="22"/>
          <w:szCs w:val="22"/>
          <w:lang w:bidi="ar-SA"/>
        </w:rPr>
      </w:pPr>
      <w:sdt>
        <w:sdtPr>
          <w:id w:val="78647842"/>
          <w14:checkbox>
            <w14:checked w14:val="1"/>
            <w14:checkedState w14:val="2612" w14:font="MS Gothic"/>
            <w14:uncheckedState w14:val="2610" w14:font="MS Gothic"/>
          </w14:checkbox>
        </w:sdtPr>
        <w:sdtEndPr/>
        <w:sdtContent>
          <w:r w:rsidR="002E3D1A">
            <w:rPr>
              <w:rFonts w:ascii="Arial" w:eastAsia="MS Gothic" w:hAnsi="Arial" w:cs="MS Gothic"/>
              <w:kern w:val="0"/>
              <w:sz w:val="20"/>
              <w:szCs w:val="20"/>
              <w:lang w:bidi="ar-SA"/>
            </w:rPr>
            <w:t>☐</w:t>
          </w:r>
        </w:sdtContent>
      </w:sdt>
      <w:r w:rsidR="002E3D1A">
        <w:rPr>
          <w:rFonts w:ascii="Arial" w:eastAsia="Times New Roman" w:hAnsi="Arial" w:cs="Arial"/>
          <w:kern w:val="0"/>
          <w:sz w:val="20"/>
          <w:szCs w:val="20"/>
          <w:lang w:bidi="ar-SA"/>
        </w:rPr>
        <w:t>6. Les établissements publics ou privés dispensant des formations conduisant aux diplômes professionnels délivrés par les ministères chargés de la santé, des affaires sociales, de la jeunesse et des sports ;</w:t>
      </w:r>
    </w:p>
    <w:p w:rsidR="00295C9C" w:rsidRDefault="002E3D1A">
      <w:pPr>
        <w:spacing w:after="120"/>
        <w:jc w:val="both"/>
        <w:textAlignment w:val="auto"/>
      </w:pPr>
      <w:r>
        <w:rPr>
          <w:rFonts w:ascii="Arial" w:eastAsia="Times New Roman" w:hAnsi="Arial" w:cs="Arial"/>
          <w:kern w:val="0"/>
          <w:sz w:val="20"/>
          <w:szCs w:val="20"/>
          <w:lang w:bidi="ar-SA"/>
        </w:rPr>
        <w:t xml:space="preserve">7. Les écoles de la deuxième chance, mentionnées à l'article </w:t>
      </w:r>
      <w:hyperlink r:id="rId13">
        <w:r>
          <w:rPr>
            <w:rStyle w:val="ListLabel12"/>
            <w:rFonts w:eastAsia="NSimSun"/>
            <w:sz w:val="20"/>
            <w:szCs w:val="20"/>
          </w:rPr>
          <w:t>L. 214-14 du code de l'éducation</w:t>
        </w:r>
      </w:hyperlink>
      <w:r>
        <w:rPr>
          <w:rFonts w:ascii="Arial" w:eastAsia="Times New Roman" w:hAnsi="Arial" w:cs="Arial"/>
          <w:kern w:val="0"/>
          <w:sz w:val="20"/>
          <w:szCs w:val="20"/>
          <w:lang w:bidi="ar-SA"/>
        </w:rPr>
        <w:t xml:space="preserve">, les centres de formation gérés et administrés par l'établissement public d'insertion de la défense, mentionnés à l'article </w:t>
      </w:r>
      <w:hyperlink r:id="rId14">
        <w:r>
          <w:rPr>
            <w:rStyle w:val="ListLabel12"/>
            <w:rFonts w:eastAsia="NSimSun"/>
            <w:sz w:val="20"/>
            <w:szCs w:val="20"/>
          </w:rPr>
          <w:t>L. 130-1 du code du service national</w:t>
        </w:r>
      </w:hyperlink>
      <w:r>
        <w:rPr>
          <w:rFonts w:ascii="Arial" w:eastAsia="Times New Roman" w:hAnsi="Arial" w:cs="Arial"/>
          <w:kern w:val="0"/>
          <w:sz w:val="20"/>
          <w:szCs w:val="20"/>
          <w:lang w:bidi="ar-SA"/>
        </w:rPr>
        <w:t>, et les établissements à but non lucratif concourant, par des actions de formation professionnelle, à offrir aux jeunes sans qualification une nouvelle chance d'accès à la qualification ;</w:t>
      </w:r>
    </w:p>
    <w:p w:rsidR="00295C9C" w:rsidRDefault="00E90AFF">
      <w:pPr>
        <w:spacing w:after="120"/>
        <w:jc w:val="both"/>
        <w:textAlignment w:val="auto"/>
        <w:rPr>
          <w:rFonts w:ascii="Arial" w:eastAsia="Times New Roman" w:hAnsi="Arial" w:cs="Arial"/>
          <w:kern w:val="0"/>
          <w:sz w:val="22"/>
          <w:szCs w:val="22"/>
          <w:lang w:bidi="ar-SA"/>
        </w:rPr>
      </w:pPr>
      <w:sdt>
        <w:sdtPr>
          <w:id w:val="-168569202"/>
          <w14:checkbox>
            <w14:checked w14:val="1"/>
            <w14:checkedState w14:val="2612" w14:font="MS Gothic"/>
            <w14:uncheckedState w14:val="2610" w14:font="MS Gothic"/>
          </w14:checkbox>
        </w:sdtPr>
        <w:sdtEndPr/>
        <w:sdtContent>
          <w:r w:rsidR="002E3D1A">
            <w:rPr>
              <w:rFonts w:ascii="Arial" w:eastAsia="MS Gothic" w:hAnsi="Arial" w:cs="MS Gothic"/>
              <w:kern w:val="0"/>
              <w:sz w:val="20"/>
              <w:szCs w:val="20"/>
              <w:lang w:bidi="ar-SA"/>
            </w:rPr>
            <w:t>☐</w:t>
          </w:r>
        </w:sdtContent>
      </w:sdt>
      <w:r w:rsidR="002E3D1A">
        <w:rPr>
          <w:rFonts w:ascii="Arial" w:eastAsia="Times New Roman" w:hAnsi="Arial" w:cs="Arial"/>
          <w:kern w:val="0"/>
          <w:sz w:val="20"/>
          <w:szCs w:val="20"/>
          <w:lang w:bidi="ar-SA"/>
        </w:rPr>
        <w:t>7a : Ecole de la deuxième chance</w:t>
      </w:r>
    </w:p>
    <w:p w:rsidR="00295C9C" w:rsidRDefault="00E90AFF">
      <w:pPr>
        <w:spacing w:after="120"/>
        <w:jc w:val="both"/>
        <w:textAlignment w:val="auto"/>
        <w:rPr>
          <w:rFonts w:ascii="Arial" w:eastAsia="Times New Roman" w:hAnsi="Arial" w:cs="Arial"/>
          <w:kern w:val="0"/>
          <w:sz w:val="22"/>
          <w:szCs w:val="22"/>
          <w:lang w:bidi="ar-SA"/>
        </w:rPr>
      </w:pPr>
      <w:sdt>
        <w:sdtPr>
          <w:id w:val="1659271252"/>
          <w14:checkbox>
            <w14:checked w14:val="1"/>
            <w14:checkedState w14:val="2612" w14:font="MS Gothic"/>
            <w14:uncheckedState w14:val="2610" w14:font="MS Gothic"/>
          </w14:checkbox>
        </w:sdtPr>
        <w:sdtEndPr/>
        <w:sdtContent>
          <w:r w:rsidR="002E3D1A">
            <w:rPr>
              <w:rFonts w:ascii="Arial" w:eastAsia="MS Gothic" w:hAnsi="Arial" w:cs="MS Gothic"/>
              <w:kern w:val="0"/>
              <w:sz w:val="20"/>
              <w:szCs w:val="20"/>
              <w:lang w:bidi="ar-SA"/>
            </w:rPr>
            <w:t>☐</w:t>
          </w:r>
        </w:sdtContent>
      </w:sdt>
      <w:r w:rsidR="002E3D1A">
        <w:rPr>
          <w:rFonts w:ascii="Arial" w:eastAsia="Times New Roman" w:hAnsi="Arial" w:cs="Arial"/>
          <w:kern w:val="0"/>
          <w:sz w:val="20"/>
          <w:szCs w:val="20"/>
          <w:lang w:bidi="ar-SA"/>
        </w:rPr>
        <w:t>7b : les centres de formation  gérés et administrés par l’établissement public d’insertion de la défense</w:t>
      </w:r>
    </w:p>
    <w:p w:rsidR="00295C9C" w:rsidRDefault="00E90AFF">
      <w:pPr>
        <w:spacing w:after="120"/>
        <w:jc w:val="both"/>
        <w:textAlignment w:val="auto"/>
        <w:rPr>
          <w:rFonts w:ascii="Arial" w:eastAsia="Times New Roman" w:hAnsi="Arial" w:cs="Arial"/>
          <w:kern w:val="0"/>
          <w:sz w:val="22"/>
          <w:szCs w:val="22"/>
          <w:lang w:bidi="ar-SA"/>
        </w:rPr>
      </w:pPr>
      <w:sdt>
        <w:sdtPr>
          <w:id w:val="-1966261503"/>
          <w14:checkbox>
            <w14:checked w14:val="1"/>
            <w14:checkedState w14:val="2612" w14:font="MS Gothic"/>
            <w14:uncheckedState w14:val="2610" w14:font="MS Gothic"/>
          </w14:checkbox>
        </w:sdtPr>
        <w:sdtEndPr/>
        <w:sdtContent>
          <w:r w:rsidR="002E3D1A">
            <w:rPr>
              <w:rFonts w:ascii="Arial" w:eastAsia="MS Gothic" w:hAnsi="Arial" w:cs="MS Gothic"/>
              <w:kern w:val="0"/>
              <w:sz w:val="20"/>
              <w:szCs w:val="20"/>
              <w:lang w:bidi="ar-SA"/>
            </w:rPr>
            <w:t>☐</w:t>
          </w:r>
        </w:sdtContent>
      </w:sdt>
      <w:r w:rsidR="002E3D1A">
        <w:rPr>
          <w:rFonts w:ascii="Arial" w:eastAsia="Times New Roman" w:hAnsi="Arial" w:cs="Arial"/>
          <w:kern w:val="0"/>
          <w:sz w:val="20"/>
          <w:szCs w:val="20"/>
          <w:lang w:bidi="ar-SA"/>
        </w:rPr>
        <w:t>7c : Les établissements à but non lucratif concourant, par des  actions de formation professionnelle, à offrir aux jeunes une nouvelle chance d’accès à la qualification</w:t>
      </w:r>
    </w:p>
    <w:p w:rsidR="00295C9C" w:rsidRDefault="002E3D1A">
      <w:pPr>
        <w:tabs>
          <w:tab w:val="left" w:pos="709"/>
        </w:tabs>
        <w:spacing w:after="120"/>
        <w:jc w:val="both"/>
        <w:textAlignment w:val="auto"/>
      </w:pPr>
      <w:r>
        <w:rPr>
          <w:rFonts w:ascii="Arial" w:eastAsia="Times New Roman" w:hAnsi="Arial" w:cs="Arial"/>
          <w:kern w:val="0"/>
          <w:sz w:val="20"/>
          <w:szCs w:val="20"/>
          <w:lang w:bidi="ar-SA"/>
        </w:rPr>
        <w:t xml:space="preserve">8. Les établissements ou services d'enseignement qui assurent, à titre principal, une éducation adaptée et un accompagnement social ou médico-social aux mineurs ou jeunes adultes handicapés ou présentant des difficultés d'adaptation, mentionnés au 2° du I de l'article </w:t>
      </w:r>
      <w:hyperlink r:id="rId15">
        <w:r>
          <w:rPr>
            <w:rStyle w:val="ListLabel12"/>
            <w:rFonts w:eastAsia="NSimSun"/>
            <w:sz w:val="20"/>
            <w:szCs w:val="20"/>
          </w:rPr>
          <w:t xml:space="preserve">L. 312-1 du code de l'action sociale et des familles, </w:t>
        </w:r>
      </w:hyperlink>
      <w:r>
        <w:rPr>
          <w:rFonts w:ascii="Arial" w:eastAsia="Times New Roman" w:hAnsi="Arial" w:cs="Arial"/>
          <w:kern w:val="0"/>
          <w:sz w:val="20"/>
          <w:szCs w:val="20"/>
          <w:lang w:bidi="ar-SA"/>
        </w:rPr>
        <w:t xml:space="preserve">ainsi que les établissements délivrant l'enseignement adapté prévu au premier alinéa de l'article </w:t>
      </w:r>
      <w:hyperlink r:id="rId16">
        <w:r>
          <w:rPr>
            <w:rStyle w:val="ListLabel12"/>
            <w:rFonts w:eastAsia="NSimSun"/>
            <w:sz w:val="20"/>
            <w:szCs w:val="20"/>
          </w:rPr>
          <w:t>L. 332-4 du code de l'éducation</w:t>
        </w:r>
      </w:hyperlink>
      <w:r>
        <w:rPr>
          <w:rFonts w:ascii="Arial" w:eastAsia="Times New Roman" w:hAnsi="Arial" w:cs="Arial"/>
          <w:kern w:val="0"/>
          <w:sz w:val="20"/>
          <w:szCs w:val="20"/>
          <w:lang w:bidi="ar-SA"/>
        </w:rPr>
        <w:t xml:space="preserve"> ;</w:t>
      </w:r>
    </w:p>
    <w:p w:rsidR="00295C9C" w:rsidRDefault="00E90AFF">
      <w:pPr>
        <w:tabs>
          <w:tab w:val="left" w:pos="709"/>
        </w:tabs>
        <w:spacing w:after="120"/>
        <w:jc w:val="both"/>
        <w:textAlignment w:val="auto"/>
        <w:rPr>
          <w:rFonts w:ascii="Arial" w:eastAsia="Times New Roman" w:hAnsi="Arial" w:cs="Arial"/>
          <w:kern w:val="0"/>
          <w:sz w:val="22"/>
          <w:szCs w:val="22"/>
          <w:lang w:bidi="ar-SA"/>
        </w:rPr>
      </w:pPr>
      <w:sdt>
        <w:sdtPr>
          <w:id w:val="-583759382"/>
          <w14:checkbox>
            <w14:checked w14:val="1"/>
            <w14:checkedState w14:val="2612" w14:font="MS Gothic"/>
            <w14:uncheckedState w14:val="2610" w14:font="MS Gothic"/>
          </w14:checkbox>
        </w:sdtPr>
        <w:sdtEndPr/>
        <w:sdtContent>
          <w:r w:rsidR="002E3D1A">
            <w:rPr>
              <w:rFonts w:ascii="Arial" w:eastAsia="MS Gothic" w:hAnsi="Arial" w:cs="MS Gothic"/>
              <w:kern w:val="0"/>
              <w:sz w:val="20"/>
              <w:szCs w:val="20"/>
              <w:lang w:bidi="ar-SA"/>
            </w:rPr>
            <w:t>☐</w:t>
          </w:r>
        </w:sdtContent>
      </w:sdt>
      <w:r w:rsidR="002E3D1A">
        <w:rPr>
          <w:rFonts w:ascii="Arial" w:eastAsia="Times New Roman" w:hAnsi="Arial" w:cs="Arial"/>
          <w:kern w:val="0"/>
          <w:sz w:val="20"/>
          <w:szCs w:val="20"/>
          <w:lang w:bidi="ar-SA"/>
        </w:rPr>
        <w:t>8a : Les établissements ou services d'enseignement qui assurent, à titre principal, une éducation adaptée et un accompagnement social ou médico-social aux mineurs ou jeunes adultes handicapés ou présentant des difficultés d'adaptation ;</w:t>
      </w:r>
    </w:p>
    <w:p w:rsidR="00295C9C" w:rsidRDefault="00E90AFF">
      <w:pPr>
        <w:tabs>
          <w:tab w:val="left" w:pos="709"/>
        </w:tabs>
        <w:spacing w:after="120"/>
        <w:jc w:val="both"/>
        <w:textAlignment w:val="auto"/>
      </w:pPr>
      <w:sdt>
        <w:sdtPr>
          <w:id w:val="753409836"/>
          <w14:checkbox>
            <w14:checked w14:val="1"/>
            <w14:checkedState w14:val="2612" w14:font="MS Gothic"/>
            <w14:uncheckedState w14:val="2610" w14:font="MS Gothic"/>
          </w14:checkbox>
        </w:sdtPr>
        <w:sdtEndPr/>
        <w:sdtContent>
          <w:r w:rsidR="002E3D1A">
            <w:rPr>
              <w:rFonts w:ascii="Arial" w:eastAsia="MS Gothic" w:hAnsi="Arial" w:cs="MS Gothic"/>
              <w:kern w:val="0"/>
              <w:sz w:val="20"/>
              <w:szCs w:val="20"/>
              <w:lang w:bidi="ar-SA"/>
            </w:rPr>
            <w:t>☐</w:t>
          </w:r>
        </w:sdtContent>
      </w:sdt>
      <w:r w:rsidR="002E3D1A">
        <w:rPr>
          <w:rFonts w:ascii="Arial" w:eastAsia="Times New Roman" w:hAnsi="Arial" w:cs="Arial"/>
          <w:kern w:val="0"/>
          <w:sz w:val="20"/>
          <w:szCs w:val="20"/>
          <w:lang w:bidi="ar-SA"/>
        </w:rPr>
        <w:t xml:space="preserve">8b : les établissements délivrant l'enseignement adapté prévu au premier alinéa de l'article </w:t>
      </w:r>
      <w:hyperlink r:id="rId17">
        <w:r w:rsidR="002E3D1A">
          <w:rPr>
            <w:rStyle w:val="ListLabel12"/>
            <w:rFonts w:eastAsia="NSimSun"/>
            <w:sz w:val="20"/>
            <w:szCs w:val="20"/>
          </w:rPr>
          <w:t>L. 332-4 du code de l'éducation</w:t>
        </w:r>
      </w:hyperlink>
    </w:p>
    <w:p w:rsidR="00295C9C" w:rsidRDefault="00E90AFF">
      <w:pPr>
        <w:spacing w:after="120"/>
        <w:jc w:val="both"/>
        <w:textAlignment w:val="auto"/>
        <w:rPr>
          <w:rFonts w:ascii="Arial" w:eastAsia="Times New Roman" w:hAnsi="Arial" w:cs="Arial"/>
          <w:kern w:val="0"/>
          <w:sz w:val="22"/>
          <w:szCs w:val="22"/>
          <w:lang w:bidi="ar-SA"/>
        </w:rPr>
      </w:pPr>
      <w:sdt>
        <w:sdtPr>
          <w:id w:val="565921729"/>
          <w14:checkbox>
            <w14:checked w14:val="1"/>
            <w14:checkedState w14:val="2612" w14:font="MS Gothic"/>
            <w14:uncheckedState w14:val="2610" w14:font="MS Gothic"/>
          </w14:checkbox>
        </w:sdtPr>
        <w:sdtEndPr/>
        <w:sdtContent>
          <w:r w:rsidR="002E3D1A">
            <w:rPr>
              <w:rFonts w:ascii="Arial" w:eastAsia="MS Gothic" w:hAnsi="Arial" w:cs="MS Gothic"/>
              <w:kern w:val="0"/>
              <w:sz w:val="20"/>
              <w:szCs w:val="20"/>
              <w:lang w:bidi="ar-SA"/>
            </w:rPr>
            <w:t>☐</w:t>
          </w:r>
        </w:sdtContent>
      </w:sdt>
      <w:r w:rsidR="002E3D1A">
        <w:rPr>
          <w:rFonts w:ascii="Arial" w:eastAsia="Times New Roman" w:hAnsi="Arial" w:cs="Arial"/>
          <w:kern w:val="0"/>
          <w:sz w:val="20"/>
          <w:szCs w:val="20"/>
          <w:lang w:bidi="ar-SA"/>
        </w:rPr>
        <w:t>9. Les établissements ou services mentionnés au 5° du I de l'article L. 312-1 du code de l'action sociale et des familles ;</w:t>
      </w:r>
    </w:p>
    <w:p w:rsidR="00295C9C" w:rsidRDefault="00E90AFF">
      <w:pPr>
        <w:spacing w:after="120"/>
        <w:jc w:val="both"/>
        <w:textAlignment w:val="auto"/>
        <w:rPr>
          <w:rFonts w:ascii="Arial" w:eastAsia="Times New Roman" w:hAnsi="Arial" w:cs="Arial"/>
          <w:kern w:val="0"/>
          <w:sz w:val="22"/>
          <w:szCs w:val="22"/>
          <w:lang w:bidi="ar-SA"/>
        </w:rPr>
      </w:pPr>
      <w:sdt>
        <w:sdtPr>
          <w:id w:val="391090014"/>
          <w14:checkbox>
            <w14:checked w14:val="1"/>
            <w14:checkedState w14:val="2612" w14:font="MS Gothic"/>
            <w14:uncheckedState w14:val="2610" w14:font="MS Gothic"/>
          </w14:checkbox>
        </w:sdtPr>
        <w:sdtEndPr/>
        <w:sdtContent>
          <w:r w:rsidR="002E3D1A">
            <w:rPr>
              <w:rFonts w:ascii="Arial" w:eastAsia="MS Gothic" w:hAnsi="Arial" w:cs="MS Gothic"/>
              <w:kern w:val="0"/>
              <w:sz w:val="20"/>
              <w:szCs w:val="20"/>
              <w:lang w:bidi="ar-SA"/>
            </w:rPr>
            <w:t>☐</w:t>
          </w:r>
        </w:sdtContent>
      </w:sdt>
      <w:r w:rsidR="002E3D1A">
        <w:rPr>
          <w:rFonts w:ascii="Arial" w:eastAsia="Times New Roman" w:hAnsi="Arial" w:cs="Arial"/>
          <w:kern w:val="0"/>
          <w:sz w:val="20"/>
          <w:szCs w:val="20"/>
          <w:lang w:bidi="ar-SA"/>
        </w:rPr>
        <w:t>10. Les établissements ou services à caractère expérimental accueillant des jeunes handicapés ou présentant des difficultés d'adaptation, mentionnés au 12° du I du même article L. 312-1 ;</w:t>
      </w:r>
    </w:p>
    <w:p w:rsidR="00295C9C" w:rsidRDefault="00E90AFF">
      <w:pPr>
        <w:spacing w:after="120"/>
        <w:jc w:val="both"/>
        <w:textAlignment w:val="auto"/>
        <w:rPr>
          <w:rFonts w:ascii="Arial" w:eastAsia="Times New Roman" w:hAnsi="Arial" w:cs="Arial"/>
          <w:kern w:val="0"/>
          <w:sz w:val="22"/>
          <w:szCs w:val="22"/>
          <w:lang w:bidi="ar-SA"/>
        </w:rPr>
      </w:pPr>
      <w:sdt>
        <w:sdtPr>
          <w:id w:val="1460155863"/>
          <w14:checkbox>
            <w14:checked w14:val="1"/>
            <w14:checkedState w14:val="2612" w14:font="MS Gothic"/>
            <w14:uncheckedState w14:val="2610" w14:font="MS Gothic"/>
          </w14:checkbox>
        </w:sdtPr>
        <w:sdtEndPr/>
        <w:sdtContent>
          <w:r w:rsidR="002E3D1A">
            <w:rPr>
              <w:rFonts w:ascii="Arial" w:eastAsia="MS Gothic" w:hAnsi="Arial" w:cs="MS Gothic"/>
              <w:kern w:val="0"/>
              <w:sz w:val="20"/>
              <w:szCs w:val="20"/>
              <w:lang w:bidi="ar-SA"/>
            </w:rPr>
            <w:t>☐</w:t>
          </w:r>
        </w:sdtContent>
      </w:sdt>
      <w:r w:rsidR="002E3D1A">
        <w:rPr>
          <w:rFonts w:ascii="Arial" w:eastAsia="Times New Roman" w:hAnsi="Arial" w:cs="Arial"/>
          <w:kern w:val="0"/>
          <w:sz w:val="20"/>
          <w:szCs w:val="20"/>
          <w:lang w:bidi="ar-SA"/>
        </w:rPr>
        <w:t>11. Les organismes participant au service public de l'orientation tout au long de la vie, dont la liste est établie par décision du président du conseil régional ;</w:t>
      </w:r>
    </w:p>
    <w:p w:rsidR="00295C9C" w:rsidRDefault="00E90AFF">
      <w:pPr>
        <w:spacing w:after="120"/>
        <w:jc w:val="both"/>
        <w:textAlignment w:val="auto"/>
        <w:rPr>
          <w:rFonts w:ascii="Arial" w:eastAsia="Times New Roman" w:hAnsi="Arial" w:cs="Arial"/>
          <w:kern w:val="0"/>
          <w:sz w:val="22"/>
          <w:szCs w:val="22"/>
          <w:lang w:bidi="ar-SA"/>
        </w:rPr>
      </w:pPr>
      <w:sdt>
        <w:sdtPr>
          <w:id w:val="-632019587"/>
          <w14:checkbox>
            <w14:checked w14:val="1"/>
            <w14:checkedState w14:val="2612" w14:font="MS Gothic"/>
            <w14:uncheckedState w14:val="2610" w14:font="MS Gothic"/>
          </w14:checkbox>
        </w:sdtPr>
        <w:sdtEndPr/>
        <w:sdtContent>
          <w:r w:rsidR="002E3D1A">
            <w:rPr>
              <w:rFonts w:ascii="Arial" w:eastAsia="MS Gothic" w:hAnsi="Arial" w:cs="MS Gothic"/>
              <w:kern w:val="0"/>
              <w:sz w:val="20"/>
              <w:szCs w:val="20"/>
              <w:lang w:bidi="ar-SA"/>
            </w:rPr>
            <w:t>☐</w:t>
          </w:r>
        </w:sdtContent>
      </w:sdt>
      <w:r w:rsidR="002E3D1A">
        <w:rPr>
          <w:rFonts w:ascii="Arial" w:eastAsia="Times New Roman" w:hAnsi="Arial" w:cs="Arial"/>
          <w:kern w:val="0"/>
          <w:sz w:val="20"/>
          <w:szCs w:val="20"/>
          <w:lang w:bidi="ar-SA"/>
        </w:rPr>
        <w:t>12. Les écoles de production mentionnées à l'article L. 443-6 du code de l'éducation ;</w:t>
      </w:r>
    </w:p>
    <w:p w:rsidR="00295C9C" w:rsidRDefault="00295C9C">
      <w:pPr>
        <w:pStyle w:val="Standard"/>
      </w:pPr>
    </w:p>
    <w:p w:rsidR="00295C9C" w:rsidRDefault="002E3D1A">
      <w:pPr>
        <w:tabs>
          <w:tab w:val="left" w:pos="10204"/>
        </w:tabs>
        <w:jc w:val="both"/>
        <w:textAlignment w:val="auto"/>
        <w:rPr>
          <w:rFonts w:ascii="Arial" w:eastAsia="Times New Roman" w:hAnsi="Arial" w:cs="Arial"/>
          <w:b/>
          <w:kern w:val="0"/>
          <w:sz w:val="18"/>
          <w:szCs w:val="18"/>
          <w:lang w:bidi="ar-SA"/>
        </w:rPr>
      </w:pPr>
      <w:r>
        <w:rPr>
          <w:rFonts w:ascii="Arial" w:eastAsia="Times New Roman" w:hAnsi="Arial" w:cs="Arial"/>
          <w:b/>
          <w:kern w:val="0"/>
          <w:sz w:val="20"/>
          <w:szCs w:val="20"/>
          <w:lang w:bidi="ar-SA"/>
        </w:rPr>
        <w:t>Rappel des critères d’éligibilité :</w:t>
      </w:r>
    </w:p>
    <w:p w:rsidR="00295C9C" w:rsidRDefault="00295C9C">
      <w:pPr>
        <w:tabs>
          <w:tab w:val="left" w:pos="10204"/>
        </w:tabs>
        <w:textAlignment w:val="auto"/>
        <w:rPr>
          <w:rFonts w:ascii="Arial" w:eastAsia="Times New Roman" w:hAnsi="Arial" w:cs="Arial"/>
          <w:kern w:val="0"/>
          <w:sz w:val="20"/>
          <w:szCs w:val="20"/>
          <w:lang w:bidi="ar-SA"/>
        </w:rPr>
      </w:pPr>
    </w:p>
    <w:p w:rsidR="00295C9C" w:rsidRDefault="002E3D1A">
      <w:pPr>
        <w:tabs>
          <w:tab w:val="left" w:pos="10204"/>
        </w:tabs>
        <w:jc w:val="both"/>
        <w:textAlignment w:val="auto"/>
        <w:rPr>
          <w:rFonts w:ascii="Arial" w:eastAsia="Times New Roman" w:hAnsi="Arial" w:cs="Arial"/>
          <w:kern w:val="0"/>
          <w:sz w:val="22"/>
          <w:szCs w:val="22"/>
          <w:lang w:eastAsia="fr-FR" w:bidi="ar-SA"/>
        </w:rPr>
      </w:pPr>
      <w:r>
        <w:rPr>
          <w:rFonts w:ascii="Arial" w:eastAsia="Times New Roman" w:hAnsi="Arial" w:cs="Arial"/>
          <w:kern w:val="0"/>
          <w:sz w:val="20"/>
          <w:szCs w:val="20"/>
          <w:lang w:eastAsia="fr-FR" w:bidi="ar-SA"/>
        </w:rPr>
        <w:t>Le solde, soit 13 % du produit de la taxe d'apprentissage due, est destiné à des dépenses libératoires effectuées par l'employeur en application de l'article L. 6241-4 du code du travail.</w:t>
      </w:r>
    </w:p>
    <w:p w:rsidR="00295C9C" w:rsidRDefault="002E3D1A">
      <w:pPr>
        <w:tabs>
          <w:tab w:val="left" w:pos="10204"/>
        </w:tabs>
        <w:jc w:val="both"/>
        <w:textAlignment w:val="auto"/>
        <w:rPr>
          <w:rFonts w:ascii="Arial" w:eastAsia="Times New Roman" w:hAnsi="Arial" w:cs="Arial"/>
          <w:kern w:val="0"/>
          <w:sz w:val="22"/>
          <w:szCs w:val="22"/>
          <w:lang w:eastAsia="fr-FR" w:bidi="ar-SA"/>
        </w:rPr>
      </w:pPr>
      <w:r>
        <w:rPr>
          <w:rFonts w:ascii="Arial" w:eastAsia="Times New Roman" w:hAnsi="Arial" w:cs="Arial"/>
          <w:kern w:val="0"/>
          <w:sz w:val="20"/>
          <w:szCs w:val="20"/>
          <w:lang w:eastAsia="fr-FR" w:bidi="ar-SA"/>
        </w:rPr>
        <w:t xml:space="preserve">Les établissements/organismes/services habilités au titre de l’article L.6241-5 peuvent percevoir « les dépenses réellement exposées afin de favoriser le développement des formations initiales technologiques et professionnelles, hors apprentissage, et l'insertion professionnelle, dont les frais de premier équipement, de renouvellement de matériel existant et d'équipement complémentaire ». </w:t>
      </w:r>
    </w:p>
    <w:p w:rsidR="00295C9C" w:rsidRDefault="00295C9C">
      <w:pPr>
        <w:tabs>
          <w:tab w:val="left" w:pos="10204"/>
        </w:tabs>
        <w:jc w:val="both"/>
        <w:textAlignment w:val="auto"/>
        <w:rPr>
          <w:rFonts w:ascii="Arial" w:eastAsia="Times New Roman" w:hAnsi="Arial" w:cs="Arial"/>
          <w:kern w:val="0"/>
          <w:sz w:val="20"/>
          <w:szCs w:val="20"/>
          <w:lang w:bidi="ar-SA"/>
        </w:rPr>
      </w:pPr>
    </w:p>
    <w:p w:rsidR="00295C9C" w:rsidRDefault="002E3D1A">
      <w:pPr>
        <w:tabs>
          <w:tab w:val="left" w:pos="10204"/>
        </w:tabs>
        <w:jc w:val="both"/>
        <w:textAlignment w:val="auto"/>
      </w:pPr>
      <w:r>
        <w:rPr>
          <w:rFonts w:ascii="Arial" w:eastAsia="Times New Roman" w:hAnsi="Arial" w:cs="Arial"/>
          <w:kern w:val="0"/>
          <w:sz w:val="20"/>
          <w:szCs w:val="20"/>
          <w:lang w:bidi="ar-SA"/>
        </w:rPr>
        <w:t xml:space="preserve">Les formations technologiques et professionnelles sont celles qui, dispensées dans le cadre de la formation initiale, conduisent à des diplômes ou titres enregistrés au répertoire national des certifications professionnelles et classés dans la nomenclature interministérielle des niveaux de formation. Ces formations sont dispensées, à temps complet et de manière continue ou selon un rythme approprié, dans le cadre de l'article </w:t>
      </w:r>
      <w:hyperlink r:id="rId18">
        <w:r>
          <w:rPr>
            <w:rStyle w:val="ListLabel12"/>
            <w:rFonts w:eastAsia="NSimSun"/>
            <w:sz w:val="20"/>
            <w:szCs w:val="20"/>
          </w:rPr>
          <w:t>L. 813-9 du code rural et de la pêche maritime</w:t>
        </w:r>
      </w:hyperlink>
      <w:r>
        <w:rPr>
          <w:rFonts w:ascii="Arial" w:eastAsia="Times New Roman" w:hAnsi="Arial" w:cs="Arial"/>
          <w:kern w:val="0"/>
          <w:sz w:val="20"/>
          <w:szCs w:val="20"/>
          <w:lang w:bidi="ar-SA"/>
        </w:rPr>
        <w:t xml:space="preserve"> »</w:t>
      </w:r>
    </w:p>
    <w:p w:rsidR="00295C9C" w:rsidRDefault="00295C9C">
      <w:pPr>
        <w:pStyle w:val="Standard"/>
      </w:pPr>
    </w:p>
    <w:p w:rsidR="00295C9C" w:rsidRDefault="00295C9C">
      <w:pPr>
        <w:pStyle w:val="Standard"/>
      </w:pPr>
    </w:p>
    <w:tbl>
      <w:tblPr>
        <w:tblW w:w="9402" w:type="dxa"/>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3527"/>
        <w:gridCol w:w="5875"/>
      </w:tblGrid>
      <w:tr w:rsidR="00295C9C">
        <w:tc>
          <w:tcPr>
            <w:tcW w:w="9401"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rsidR="00295C9C" w:rsidRDefault="00295C9C">
            <w:pPr>
              <w:pStyle w:val="Standard"/>
              <w:snapToGrid w:val="0"/>
              <w:jc w:val="center"/>
              <w:rPr>
                <w:b/>
                <w:i/>
                <w:color w:val="0000FF"/>
              </w:rPr>
            </w:pPr>
          </w:p>
          <w:p w:rsidR="00295C9C" w:rsidRDefault="002E3D1A">
            <w:pPr>
              <w:pStyle w:val="Standard"/>
              <w:jc w:val="center"/>
              <w:rPr>
                <w:b/>
                <w:i/>
                <w:color w:val="0000FF"/>
                <w:sz w:val="22"/>
                <w:szCs w:val="22"/>
              </w:rPr>
            </w:pPr>
            <w:r>
              <w:rPr>
                <w:b/>
                <w:i/>
                <w:color w:val="0000FF"/>
                <w:sz w:val="24"/>
                <w:szCs w:val="24"/>
              </w:rPr>
              <w:t>ORGANISME GESTIONNAIRE</w:t>
            </w:r>
          </w:p>
          <w:p w:rsidR="00295C9C" w:rsidRDefault="00295C9C">
            <w:pPr>
              <w:pStyle w:val="Standard"/>
              <w:jc w:val="center"/>
              <w:rPr>
                <w:b/>
                <w:i/>
                <w:color w:val="0000FF"/>
              </w:rPr>
            </w:pPr>
          </w:p>
        </w:tc>
      </w:tr>
      <w:tr w:rsidR="00295C9C">
        <w:tc>
          <w:tcPr>
            <w:tcW w:w="3527" w:type="dxa"/>
            <w:tcBorders>
              <w:top w:val="single" w:sz="4" w:space="0" w:color="000000"/>
              <w:left w:val="single" w:sz="4" w:space="0" w:color="000000"/>
              <w:bottom w:val="single" w:sz="4" w:space="0" w:color="000000"/>
              <w:right w:val="single" w:sz="4" w:space="0" w:color="000000"/>
            </w:tcBorders>
            <w:shd w:val="clear" w:color="auto" w:fill="auto"/>
          </w:tcPr>
          <w:p w:rsidR="00295C9C" w:rsidRDefault="002E3D1A">
            <w:pPr>
              <w:pStyle w:val="Standard"/>
              <w:spacing w:line="360" w:lineRule="auto"/>
              <w:rPr>
                <w:b/>
                <w:bCs/>
                <w:sz w:val="22"/>
                <w:szCs w:val="22"/>
              </w:rPr>
            </w:pPr>
            <w:r>
              <w:rPr>
                <w:b/>
                <w:bCs/>
                <w:sz w:val="24"/>
                <w:szCs w:val="24"/>
              </w:rPr>
              <w:t>N° SIRET</w:t>
            </w:r>
          </w:p>
        </w:tc>
        <w:tc>
          <w:tcPr>
            <w:tcW w:w="5874" w:type="dxa"/>
            <w:tcBorders>
              <w:top w:val="single" w:sz="4" w:space="0" w:color="000000"/>
              <w:left w:val="single" w:sz="4" w:space="0" w:color="000000"/>
              <w:bottom w:val="single" w:sz="4" w:space="0" w:color="000000"/>
              <w:right w:val="single" w:sz="4" w:space="0" w:color="000000"/>
            </w:tcBorders>
            <w:shd w:val="clear" w:color="auto" w:fill="auto"/>
          </w:tcPr>
          <w:p w:rsidR="00295C9C" w:rsidRDefault="00295C9C">
            <w:pPr>
              <w:pStyle w:val="Standard"/>
              <w:snapToGrid w:val="0"/>
            </w:pPr>
          </w:p>
        </w:tc>
      </w:tr>
      <w:tr w:rsidR="00295C9C">
        <w:tc>
          <w:tcPr>
            <w:tcW w:w="3527" w:type="dxa"/>
            <w:tcBorders>
              <w:top w:val="single" w:sz="4" w:space="0" w:color="000000"/>
              <w:left w:val="single" w:sz="4" w:space="0" w:color="000000"/>
              <w:bottom w:val="single" w:sz="4" w:space="0" w:color="000000"/>
              <w:right w:val="single" w:sz="4" w:space="0" w:color="000000"/>
            </w:tcBorders>
            <w:shd w:val="clear" w:color="auto" w:fill="auto"/>
          </w:tcPr>
          <w:p w:rsidR="00295C9C" w:rsidRDefault="002E3D1A">
            <w:pPr>
              <w:pStyle w:val="Standard"/>
              <w:spacing w:line="360" w:lineRule="auto"/>
              <w:rPr>
                <w:b/>
                <w:bCs/>
                <w:sz w:val="22"/>
                <w:szCs w:val="22"/>
              </w:rPr>
            </w:pPr>
            <w:r>
              <w:rPr>
                <w:b/>
                <w:bCs/>
                <w:sz w:val="24"/>
                <w:szCs w:val="24"/>
              </w:rPr>
              <w:t>Nom de l’organisme</w:t>
            </w:r>
          </w:p>
        </w:tc>
        <w:tc>
          <w:tcPr>
            <w:tcW w:w="5874" w:type="dxa"/>
            <w:tcBorders>
              <w:top w:val="single" w:sz="4" w:space="0" w:color="000000"/>
              <w:left w:val="single" w:sz="4" w:space="0" w:color="000000"/>
              <w:bottom w:val="single" w:sz="4" w:space="0" w:color="000000"/>
              <w:right w:val="single" w:sz="4" w:space="0" w:color="000000"/>
            </w:tcBorders>
            <w:shd w:val="clear" w:color="auto" w:fill="auto"/>
          </w:tcPr>
          <w:p w:rsidR="00295C9C" w:rsidRDefault="00295C9C">
            <w:pPr>
              <w:pStyle w:val="Standard"/>
              <w:snapToGrid w:val="0"/>
            </w:pPr>
          </w:p>
        </w:tc>
      </w:tr>
      <w:tr w:rsidR="00295C9C">
        <w:tc>
          <w:tcPr>
            <w:tcW w:w="3527" w:type="dxa"/>
            <w:tcBorders>
              <w:top w:val="single" w:sz="4" w:space="0" w:color="000000"/>
              <w:left w:val="single" w:sz="4" w:space="0" w:color="000000"/>
              <w:bottom w:val="single" w:sz="4" w:space="0" w:color="000000"/>
              <w:right w:val="single" w:sz="4" w:space="0" w:color="000000"/>
            </w:tcBorders>
            <w:shd w:val="clear" w:color="auto" w:fill="auto"/>
          </w:tcPr>
          <w:p w:rsidR="00295C9C" w:rsidRDefault="002E3D1A">
            <w:pPr>
              <w:pStyle w:val="Standard"/>
              <w:spacing w:line="360" w:lineRule="auto"/>
              <w:rPr>
                <w:b/>
                <w:bCs/>
                <w:sz w:val="22"/>
                <w:szCs w:val="22"/>
              </w:rPr>
            </w:pPr>
            <w:r>
              <w:rPr>
                <w:b/>
                <w:bCs/>
                <w:sz w:val="24"/>
                <w:szCs w:val="24"/>
              </w:rPr>
              <w:t>Forme juridique de l’OG</w:t>
            </w:r>
          </w:p>
        </w:tc>
        <w:tc>
          <w:tcPr>
            <w:tcW w:w="5874" w:type="dxa"/>
            <w:tcBorders>
              <w:top w:val="single" w:sz="4" w:space="0" w:color="000000"/>
              <w:left w:val="single" w:sz="4" w:space="0" w:color="000000"/>
              <w:bottom w:val="single" w:sz="4" w:space="0" w:color="000000"/>
              <w:right w:val="single" w:sz="4" w:space="0" w:color="000000"/>
            </w:tcBorders>
            <w:shd w:val="clear" w:color="auto" w:fill="auto"/>
          </w:tcPr>
          <w:p w:rsidR="00295C9C" w:rsidRDefault="00295C9C">
            <w:pPr>
              <w:pStyle w:val="Standard"/>
              <w:snapToGrid w:val="0"/>
            </w:pPr>
          </w:p>
        </w:tc>
      </w:tr>
      <w:tr w:rsidR="00295C9C">
        <w:tc>
          <w:tcPr>
            <w:tcW w:w="3527" w:type="dxa"/>
            <w:tcBorders>
              <w:top w:val="single" w:sz="4" w:space="0" w:color="000000"/>
              <w:left w:val="single" w:sz="4" w:space="0" w:color="000000"/>
              <w:bottom w:val="single" w:sz="4" w:space="0" w:color="000000"/>
              <w:right w:val="single" w:sz="4" w:space="0" w:color="000000"/>
            </w:tcBorders>
            <w:shd w:val="clear" w:color="auto" w:fill="auto"/>
          </w:tcPr>
          <w:p w:rsidR="00295C9C" w:rsidRDefault="002E3D1A">
            <w:pPr>
              <w:pStyle w:val="Standard"/>
              <w:spacing w:line="360" w:lineRule="auto"/>
              <w:rPr>
                <w:b/>
                <w:bCs/>
                <w:sz w:val="22"/>
                <w:szCs w:val="22"/>
              </w:rPr>
            </w:pPr>
            <w:r>
              <w:rPr>
                <w:b/>
                <w:bCs/>
                <w:sz w:val="24"/>
                <w:szCs w:val="24"/>
              </w:rPr>
              <w:t>Nom du directeur</w:t>
            </w:r>
          </w:p>
        </w:tc>
        <w:tc>
          <w:tcPr>
            <w:tcW w:w="5874" w:type="dxa"/>
            <w:tcBorders>
              <w:top w:val="single" w:sz="4" w:space="0" w:color="000000"/>
              <w:left w:val="single" w:sz="4" w:space="0" w:color="000000"/>
              <w:bottom w:val="single" w:sz="4" w:space="0" w:color="000000"/>
              <w:right w:val="single" w:sz="4" w:space="0" w:color="000000"/>
            </w:tcBorders>
            <w:shd w:val="clear" w:color="auto" w:fill="auto"/>
          </w:tcPr>
          <w:p w:rsidR="00295C9C" w:rsidRDefault="00295C9C">
            <w:pPr>
              <w:pStyle w:val="Standard"/>
              <w:snapToGrid w:val="0"/>
            </w:pPr>
          </w:p>
        </w:tc>
      </w:tr>
      <w:tr w:rsidR="00295C9C">
        <w:tc>
          <w:tcPr>
            <w:tcW w:w="3527" w:type="dxa"/>
            <w:tcBorders>
              <w:top w:val="single" w:sz="4" w:space="0" w:color="000000"/>
              <w:left w:val="single" w:sz="4" w:space="0" w:color="000000"/>
              <w:bottom w:val="single" w:sz="4" w:space="0" w:color="000000"/>
              <w:right w:val="single" w:sz="4" w:space="0" w:color="000000"/>
            </w:tcBorders>
            <w:shd w:val="clear" w:color="auto" w:fill="auto"/>
          </w:tcPr>
          <w:p w:rsidR="00295C9C" w:rsidRDefault="002E3D1A">
            <w:pPr>
              <w:pStyle w:val="Standard"/>
              <w:spacing w:line="360" w:lineRule="auto"/>
              <w:rPr>
                <w:b/>
                <w:bCs/>
                <w:sz w:val="22"/>
                <w:szCs w:val="22"/>
              </w:rPr>
            </w:pPr>
            <w:r>
              <w:rPr>
                <w:b/>
                <w:bCs/>
                <w:sz w:val="24"/>
                <w:szCs w:val="24"/>
              </w:rPr>
              <w:t>Adresse</w:t>
            </w:r>
          </w:p>
        </w:tc>
        <w:tc>
          <w:tcPr>
            <w:tcW w:w="5874" w:type="dxa"/>
            <w:tcBorders>
              <w:top w:val="single" w:sz="4" w:space="0" w:color="000000"/>
              <w:left w:val="single" w:sz="4" w:space="0" w:color="000000"/>
              <w:bottom w:val="single" w:sz="4" w:space="0" w:color="000000"/>
              <w:right w:val="single" w:sz="4" w:space="0" w:color="000000"/>
            </w:tcBorders>
            <w:shd w:val="clear" w:color="auto" w:fill="auto"/>
          </w:tcPr>
          <w:p w:rsidR="00295C9C" w:rsidRDefault="00295C9C">
            <w:pPr>
              <w:pStyle w:val="Standard"/>
              <w:snapToGrid w:val="0"/>
            </w:pPr>
          </w:p>
        </w:tc>
      </w:tr>
      <w:tr w:rsidR="00295C9C">
        <w:tc>
          <w:tcPr>
            <w:tcW w:w="3527" w:type="dxa"/>
            <w:tcBorders>
              <w:top w:val="single" w:sz="4" w:space="0" w:color="000000"/>
              <w:left w:val="single" w:sz="4" w:space="0" w:color="000000"/>
              <w:bottom w:val="single" w:sz="4" w:space="0" w:color="000000"/>
              <w:right w:val="single" w:sz="4" w:space="0" w:color="000000"/>
            </w:tcBorders>
            <w:shd w:val="clear" w:color="auto" w:fill="auto"/>
          </w:tcPr>
          <w:p w:rsidR="00295C9C" w:rsidRDefault="002E3D1A">
            <w:pPr>
              <w:pStyle w:val="Standard"/>
              <w:spacing w:line="360" w:lineRule="auto"/>
              <w:rPr>
                <w:b/>
                <w:bCs/>
                <w:sz w:val="22"/>
                <w:szCs w:val="22"/>
              </w:rPr>
            </w:pPr>
            <w:r>
              <w:rPr>
                <w:b/>
                <w:bCs/>
                <w:sz w:val="24"/>
                <w:szCs w:val="24"/>
              </w:rPr>
              <w:t>Code postal - Commune</w:t>
            </w:r>
          </w:p>
        </w:tc>
        <w:tc>
          <w:tcPr>
            <w:tcW w:w="5874" w:type="dxa"/>
            <w:tcBorders>
              <w:top w:val="single" w:sz="4" w:space="0" w:color="000000"/>
              <w:left w:val="single" w:sz="4" w:space="0" w:color="000000"/>
              <w:bottom w:val="single" w:sz="4" w:space="0" w:color="000000"/>
              <w:right w:val="single" w:sz="4" w:space="0" w:color="000000"/>
            </w:tcBorders>
            <w:shd w:val="clear" w:color="auto" w:fill="auto"/>
          </w:tcPr>
          <w:p w:rsidR="00295C9C" w:rsidRDefault="00295C9C">
            <w:pPr>
              <w:pStyle w:val="Standard"/>
              <w:snapToGrid w:val="0"/>
            </w:pPr>
          </w:p>
        </w:tc>
      </w:tr>
      <w:tr w:rsidR="00295C9C">
        <w:tc>
          <w:tcPr>
            <w:tcW w:w="3527" w:type="dxa"/>
            <w:tcBorders>
              <w:top w:val="single" w:sz="4" w:space="0" w:color="000000"/>
              <w:left w:val="single" w:sz="4" w:space="0" w:color="000000"/>
              <w:bottom w:val="single" w:sz="4" w:space="0" w:color="000000"/>
              <w:right w:val="single" w:sz="4" w:space="0" w:color="000000"/>
            </w:tcBorders>
            <w:shd w:val="clear" w:color="auto" w:fill="auto"/>
          </w:tcPr>
          <w:p w:rsidR="00295C9C" w:rsidRDefault="002E3D1A">
            <w:pPr>
              <w:pStyle w:val="Standard"/>
              <w:spacing w:line="360" w:lineRule="auto"/>
              <w:rPr>
                <w:b/>
                <w:bCs/>
                <w:sz w:val="22"/>
                <w:szCs w:val="22"/>
              </w:rPr>
            </w:pPr>
            <w:r>
              <w:rPr>
                <w:b/>
                <w:bCs/>
                <w:sz w:val="24"/>
                <w:szCs w:val="24"/>
              </w:rPr>
              <w:t>N° téléphone</w:t>
            </w:r>
          </w:p>
        </w:tc>
        <w:tc>
          <w:tcPr>
            <w:tcW w:w="5874" w:type="dxa"/>
            <w:tcBorders>
              <w:top w:val="single" w:sz="4" w:space="0" w:color="000000"/>
              <w:left w:val="single" w:sz="4" w:space="0" w:color="000000"/>
              <w:bottom w:val="single" w:sz="4" w:space="0" w:color="000000"/>
              <w:right w:val="single" w:sz="4" w:space="0" w:color="000000"/>
            </w:tcBorders>
            <w:shd w:val="clear" w:color="auto" w:fill="auto"/>
          </w:tcPr>
          <w:p w:rsidR="00295C9C" w:rsidRDefault="00295C9C">
            <w:pPr>
              <w:pStyle w:val="Standard"/>
              <w:snapToGrid w:val="0"/>
            </w:pPr>
          </w:p>
        </w:tc>
      </w:tr>
      <w:tr w:rsidR="00295C9C">
        <w:tc>
          <w:tcPr>
            <w:tcW w:w="3527" w:type="dxa"/>
            <w:tcBorders>
              <w:top w:val="single" w:sz="4" w:space="0" w:color="000000"/>
              <w:left w:val="single" w:sz="4" w:space="0" w:color="000000"/>
              <w:bottom w:val="single" w:sz="4" w:space="0" w:color="000000"/>
              <w:right w:val="single" w:sz="4" w:space="0" w:color="000000"/>
            </w:tcBorders>
            <w:shd w:val="clear" w:color="auto" w:fill="auto"/>
          </w:tcPr>
          <w:p w:rsidR="00295C9C" w:rsidRDefault="002E3D1A">
            <w:pPr>
              <w:pStyle w:val="Standard"/>
              <w:spacing w:line="360" w:lineRule="auto"/>
              <w:rPr>
                <w:b/>
                <w:bCs/>
                <w:sz w:val="22"/>
                <w:szCs w:val="22"/>
              </w:rPr>
            </w:pPr>
            <w:r>
              <w:rPr>
                <w:b/>
                <w:bCs/>
                <w:sz w:val="24"/>
                <w:szCs w:val="24"/>
              </w:rPr>
              <w:t>N° télécopie</w:t>
            </w:r>
          </w:p>
        </w:tc>
        <w:tc>
          <w:tcPr>
            <w:tcW w:w="5874" w:type="dxa"/>
            <w:tcBorders>
              <w:top w:val="single" w:sz="4" w:space="0" w:color="000000"/>
              <w:left w:val="single" w:sz="4" w:space="0" w:color="000000"/>
              <w:bottom w:val="single" w:sz="4" w:space="0" w:color="000000"/>
              <w:right w:val="single" w:sz="4" w:space="0" w:color="000000"/>
            </w:tcBorders>
            <w:shd w:val="clear" w:color="auto" w:fill="auto"/>
          </w:tcPr>
          <w:p w:rsidR="00295C9C" w:rsidRDefault="00295C9C">
            <w:pPr>
              <w:pStyle w:val="Standard"/>
              <w:snapToGrid w:val="0"/>
            </w:pPr>
          </w:p>
        </w:tc>
      </w:tr>
      <w:tr w:rsidR="00295C9C">
        <w:tc>
          <w:tcPr>
            <w:tcW w:w="3527" w:type="dxa"/>
            <w:tcBorders>
              <w:top w:val="single" w:sz="4" w:space="0" w:color="000000"/>
              <w:left w:val="single" w:sz="4" w:space="0" w:color="000000"/>
              <w:bottom w:val="single" w:sz="4" w:space="0" w:color="000000"/>
              <w:right w:val="single" w:sz="4" w:space="0" w:color="000000"/>
            </w:tcBorders>
            <w:shd w:val="clear" w:color="auto" w:fill="auto"/>
          </w:tcPr>
          <w:p w:rsidR="00295C9C" w:rsidRDefault="002E3D1A">
            <w:pPr>
              <w:pStyle w:val="Standard"/>
              <w:spacing w:line="360" w:lineRule="auto"/>
              <w:rPr>
                <w:b/>
                <w:bCs/>
                <w:sz w:val="22"/>
                <w:szCs w:val="22"/>
              </w:rPr>
            </w:pPr>
            <w:r>
              <w:rPr>
                <w:b/>
                <w:bCs/>
                <w:sz w:val="24"/>
                <w:szCs w:val="24"/>
              </w:rPr>
              <w:t>Courriel</w:t>
            </w:r>
          </w:p>
        </w:tc>
        <w:tc>
          <w:tcPr>
            <w:tcW w:w="5874" w:type="dxa"/>
            <w:tcBorders>
              <w:top w:val="single" w:sz="4" w:space="0" w:color="000000"/>
              <w:left w:val="single" w:sz="4" w:space="0" w:color="000000"/>
              <w:bottom w:val="single" w:sz="4" w:space="0" w:color="000000"/>
              <w:right w:val="single" w:sz="4" w:space="0" w:color="000000"/>
            </w:tcBorders>
            <w:shd w:val="clear" w:color="auto" w:fill="auto"/>
          </w:tcPr>
          <w:p w:rsidR="00295C9C" w:rsidRDefault="00295C9C">
            <w:pPr>
              <w:pStyle w:val="Standard"/>
              <w:snapToGrid w:val="0"/>
            </w:pPr>
          </w:p>
        </w:tc>
      </w:tr>
    </w:tbl>
    <w:p w:rsidR="00295C9C" w:rsidRDefault="00295C9C">
      <w:pPr>
        <w:pStyle w:val="Standard"/>
      </w:pPr>
    </w:p>
    <w:p w:rsidR="00295C9C" w:rsidRDefault="00295C9C">
      <w:pPr>
        <w:pStyle w:val="Standard"/>
      </w:pPr>
    </w:p>
    <w:p w:rsidR="00295C9C" w:rsidRDefault="00295C9C">
      <w:pPr>
        <w:pStyle w:val="Standard"/>
      </w:pPr>
    </w:p>
    <w:tbl>
      <w:tblPr>
        <w:tblW w:w="9555" w:type="dxa"/>
        <w:tblInd w:w="-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3680"/>
        <w:gridCol w:w="5875"/>
      </w:tblGrid>
      <w:tr w:rsidR="00295C9C">
        <w:tc>
          <w:tcPr>
            <w:tcW w:w="9554" w:type="dxa"/>
            <w:gridSpan w:val="2"/>
            <w:tcBorders>
              <w:top w:val="single" w:sz="4" w:space="0" w:color="000000"/>
              <w:left w:val="single" w:sz="4" w:space="0" w:color="000000"/>
              <w:bottom w:val="single" w:sz="4" w:space="0" w:color="000000"/>
              <w:right w:val="single" w:sz="4" w:space="0" w:color="000000"/>
            </w:tcBorders>
            <w:shd w:val="clear" w:color="auto" w:fill="E6E6E6"/>
          </w:tcPr>
          <w:p w:rsidR="00295C9C" w:rsidRDefault="00295C9C">
            <w:pPr>
              <w:pStyle w:val="Standard"/>
              <w:snapToGrid w:val="0"/>
              <w:jc w:val="center"/>
              <w:rPr>
                <w:b/>
                <w:i/>
                <w:color w:val="0000FF"/>
              </w:rPr>
            </w:pPr>
          </w:p>
          <w:p w:rsidR="00295C9C" w:rsidRDefault="002E3D1A">
            <w:pPr>
              <w:pStyle w:val="Standard"/>
              <w:jc w:val="center"/>
              <w:rPr>
                <w:b/>
                <w:i/>
                <w:color w:val="0000FF"/>
                <w:sz w:val="22"/>
                <w:szCs w:val="22"/>
              </w:rPr>
            </w:pPr>
            <w:r>
              <w:rPr>
                <w:b/>
                <w:i/>
                <w:color w:val="0000FF"/>
                <w:sz w:val="24"/>
                <w:szCs w:val="24"/>
              </w:rPr>
              <w:t>FORMATIONS PROPOSÉES POUR  LA CAMPAGNE A VENIR</w:t>
            </w:r>
          </w:p>
          <w:p w:rsidR="00295C9C" w:rsidRDefault="002E3D1A">
            <w:pPr>
              <w:pStyle w:val="Standard"/>
              <w:jc w:val="center"/>
              <w:rPr>
                <w:sz w:val="24"/>
                <w:szCs w:val="24"/>
              </w:rPr>
            </w:pPr>
            <w:r>
              <w:rPr>
                <w:b/>
                <w:i/>
                <w:color w:val="0000FF"/>
                <w:sz w:val="24"/>
                <w:szCs w:val="24"/>
              </w:rPr>
              <w:t>(</w:t>
            </w:r>
            <w:r>
              <w:rPr>
                <w:b/>
                <w:i/>
                <w:color w:val="0000FF"/>
                <w:sz w:val="24"/>
                <w:szCs w:val="24"/>
                <w:u w:val="single"/>
              </w:rPr>
              <w:t>UNE FICHE PAR FORMATION</w:t>
            </w:r>
            <w:r>
              <w:rPr>
                <w:b/>
                <w:i/>
                <w:color w:val="0000FF"/>
                <w:sz w:val="24"/>
                <w:szCs w:val="24"/>
              </w:rPr>
              <w:t>)</w:t>
            </w:r>
          </w:p>
          <w:p w:rsidR="00295C9C" w:rsidRDefault="00295C9C">
            <w:pPr>
              <w:pStyle w:val="Standard"/>
              <w:jc w:val="center"/>
              <w:rPr>
                <w:b/>
                <w:i/>
                <w:color w:val="0000FF"/>
              </w:rPr>
            </w:pPr>
          </w:p>
        </w:tc>
      </w:tr>
      <w:tr w:rsidR="00295C9C">
        <w:tc>
          <w:tcPr>
            <w:tcW w:w="3680" w:type="dxa"/>
            <w:tcBorders>
              <w:top w:val="single" w:sz="4" w:space="0" w:color="000000"/>
              <w:left w:val="single" w:sz="4" w:space="0" w:color="000000"/>
              <w:bottom w:val="single" w:sz="4" w:space="0" w:color="000000"/>
              <w:right w:val="single" w:sz="4" w:space="0" w:color="000000"/>
            </w:tcBorders>
            <w:shd w:val="clear" w:color="auto" w:fill="auto"/>
          </w:tcPr>
          <w:p w:rsidR="00295C9C" w:rsidRDefault="002E3D1A">
            <w:pPr>
              <w:pStyle w:val="Standard"/>
              <w:rPr>
                <w:b/>
                <w:bCs/>
                <w:sz w:val="22"/>
                <w:szCs w:val="22"/>
              </w:rPr>
            </w:pPr>
            <w:r>
              <w:rPr>
                <w:b/>
                <w:bCs/>
                <w:sz w:val="24"/>
                <w:szCs w:val="24"/>
              </w:rPr>
              <w:t>Code RNCP (répertoire national de la certification professionnelle)</w:t>
            </w:r>
          </w:p>
          <w:p w:rsidR="00295C9C" w:rsidRDefault="002E3D1A">
            <w:pPr>
              <w:pStyle w:val="Standard"/>
              <w:rPr>
                <w:sz w:val="24"/>
                <w:szCs w:val="24"/>
              </w:rPr>
            </w:pPr>
            <w:r>
              <w:rPr>
                <w:b/>
                <w:bCs/>
                <w:sz w:val="24"/>
                <w:szCs w:val="24"/>
              </w:rPr>
              <w:lastRenderedPageBreak/>
              <w:t>Code MEN (2</w:t>
            </w:r>
            <w:r>
              <w:rPr>
                <w:b/>
                <w:bCs/>
                <w:sz w:val="24"/>
                <w:szCs w:val="24"/>
                <w:vertAlign w:val="superscript"/>
              </w:rPr>
              <w:t>nd</w:t>
            </w:r>
            <w:r>
              <w:rPr>
                <w:b/>
                <w:bCs/>
                <w:sz w:val="24"/>
                <w:szCs w:val="24"/>
              </w:rPr>
              <w:t xml:space="preserve"> degré) ou</w:t>
            </w:r>
          </w:p>
          <w:p w:rsidR="00295C9C" w:rsidRDefault="002E3D1A">
            <w:pPr>
              <w:pStyle w:val="Standard"/>
              <w:rPr>
                <w:b/>
                <w:bCs/>
                <w:sz w:val="22"/>
                <w:szCs w:val="22"/>
              </w:rPr>
            </w:pPr>
            <w:r>
              <w:rPr>
                <w:b/>
                <w:bCs/>
                <w:sz w:val="24"/>
                <w:szCs w:val="24"/>
              </w:rPr>
              <w:t>Code SISE (supérieur)</w:t>
            </w:r>
          </w:p>
        </w:tc>
        <w:tc>
          <w:tcPr>
            <w:tcW w:w="5874" w:type="dxa"/>
            <w:tcBorders>
              <w:top w:val="single" w:sz="4" w:space="0" w:color="000000"/>
              <w:left w:val="single" w:sz="4" w:space="0" w:color="000000"/>
              <w:bottom w:val="single" w:sz="4" w:space="0" w:color="000000"/>
              <w:right w:val="single" w:sz="4" w:space="0" w:color="000000"/>
            </w:tcBorders>
            <w:shd w:val="clear" w:color="auto" w:fill="auto"/>
          </w:tcPr>
          <w:p w:rsidR="00295C9C" w:rsidRDefault="002E3D1A">
            <w:pPr>
              <w:pStyle w:val="Standard"/>
              <w:snapToGrid w:val="0"/>
              <w:rPr>
                <w:sz w:val="22"/>
                <w:szCs w:val="22"/>
                <w:u w:val="single"/>
              </w:rPr>
            </w:pPr>
            <w:r>
              <w:rPr>
                <w:sz w:val="24"/>
                <w:szCs w:val="24"/>
                <w:u w:val="single"/>
              </w:rPr>
              <w:lastRenderedPageBreak/>
              <w:t>TYPE DE CODE :</w:t>
            </w:r>
          </w:p>
          <w:p w:rsidR="00295C9C" w:rsidRDefault="00295C9C">
            <w:pPr>
              <w:pStyle w:val="Standard"/>
              <w:snapToGrid w:val="0"/>
              <w:rPr>
                <w:sz w:val="24"/>
                <w:szCs w:val="24"/>
                <w:u w:val="single"/>
              </w:rPr>
            </w:pPr>
          </w:p>
          <w:p w:rsidR="00295C9C" w:rsidRDefault="002E3D1A">
            <w:pPr>
              <w:pStyle w:val="Standard"/>
              <w:snapToGrid w:val="0"/>
              <w:rPr>
                <w:sz w:val="22"/>
                <w:szCs w:val="22"/>
                <w:u w:val="single"/>
              </w:rPr>
            </w:pPr>
            <w:r>
              <w:rPr>
                <w:sz w:val="24"/>
                <w:szCs w:val="24"/>
                <w:u w:val="single"/>
              </w:rPr>
              <w:t>NUMERO DE CODE :</w:t>
            </w:r>
          </w:p>
          <w:p w:rsidR="00295C9C" w:rsidRDefault="00295C9C">
            <w:pPr>
              <w:pStyle w:val="Standard"/>
              <w:snapToGrid w:val="0"/>
              <w:rPr>
                <w:u w:val="single"/>
              </w:rPr>
            </w:pPr>
          </w:p>
          <w:p w:rsidR="00295C9C" w:rsidRDefault="00295C9C">
            <w:pPr>
              <w:pStyle w:val="Standard"/>
              <w:snapToGrid w:val="0"/>
              <w:rPr>
                <w:sz w:val="24"/>
                <w:szCs w:val="24"/>
                <w:u w:val="single"/>
              </w:rPr>
            </w:pPr>
          </w:p>
        </w:tc>
      </w:tr>
      <w:tr w:rsidR="00295C9C">
        <w:tc>
          <w:tcPr>
            <w:tcW w:w="3680" w:type="dxa"/>
            <w:tcBorders>
              <w:top w:val="single" w:sz="4" w:space="0" w:color="000000"/>
              <w:left w:val="single" w:sz="4" w:space="0" w:color="000000"/>
              <w:bottom w:val="single" w:sz="4" w:space="0" w:color="000000"/>
              <w:right w:val="single" w:sz="4" w:space="0" w:color="000000"/>
            </w:tcBorders>
            <w:shd w:val="clear" w:color="auto" w:fill="auto"/>
          </w:tcPr>
          <w:p w:rsidR="00295C9C" w:rsidRDefault="002E3D1A">
            <w:pPr>
              <w:pStyle w:val="Standard"/>
              <w:rPr>
                <w:b/>
                <w:bCs/>
                <w:sz w:val="22"/>
                <w:szCs w:val="22"/>
              </w:rPr>
            </w:pPr>
            <w:r>
              <w:rPr>
                <w:b/>
                <w:bCs/>
                <w:sz w:val="24"/>
                <w:szCs w:val="24"/>
              </w:rPr>
              <w:lastRenderedPageBreak/>
              <w:t>Type diplôme</w:t>
            </w:r>
          </w:p>
          <w:p w:rsidR="00295C9C" w:rsidRDefault="002E3D1A">
            <w:pPr>
              <w:pStyle w:val="Standard"/>
              <w:rPr>
                <w:b/>
                <w:bCs/>
                <w:sz w:val="22"/>
                <w:szCs w:val="22"/>
              </w:rPr>
            </w:pPr>
            <w:r>
              <w:rPr>
                <w:b/>
                <w:bCs/>
                <w:sz w:val="24"/>
                <w:szCs w:val="24"/>
              </w:rPr>
              <w:t>(Libellé court MEN/RNCP ou SISE)</w:t>
            </w:r>
          </w:p>
        </w:tc>
        <w:tc>
          <w:tcPr>
            <w:tcW w:w="5874" w:type="dxa"/>
            <w:tcBorders>
              <w:top w:val="single" w:sz="4" w:space="0" w:color="000000"/>
              <w:left w:val="single" w:sz="4" w:space="0" w:color="000000"/>
              <w:bottom w:val="single" w:sz="4" w:space="0" w:color="000000"/>
              <w:right w:val="single" w:sz="4" w:space="0" w:color="000000"/>
            </w:tcBorders>
            <w:shd w:val="clear" w:color="auto" w:fill="auto"/>
          </w:tcPr>
          <w:p w:rsidR="00295C9C" w:rsidRDefault="00295C9C">
            <w:pPr>
              <w:pStyle w:val="Standard"/>
              <w:snapToGrid w:val="0"/>
              <w:rPr>
                <w:sz w:val="24"/>
                <w:szCs w:val="24"/>
              </w:rPr>
            </w:pPr>
          </w:p>
          <w:p w:rsidR="00295C9C" w:rsidRDefault="00295C9C">
            <w:pPr>
              <w:pStyle w:val="Standard"/>
              <w:snapToGrid w:val="0"/>
              <w:rPr>
                <w:sz w:val="24"/>
                <w:szCs w:val="24"/>
              </w:rPr>
            </w:pPr>
          </w:p>
          <w:p w:rsidR="00295C9C" w:rsidRDefault="00295C9C">
            <w:pPr>
              <w:pStyle w:val="Standard"/>
              <w:snapToGrid w:val="0"/>
              <w:rPr>
                <w:sz w:val="24"/>
                <w:szCs w:val="24"/>
              </w:rPr>
            </w:pPr>
          </w:p>
        </w:tc>
      </w:tr>
      <w:tr w:rsidR="00295C9C">
        <w:tc>
          <w:tcPr>
            <w:tcW w:w="3680" w:type="dxa"/>
            <w:tcBorders>
              <w:top w:val="single" w:sz="4" w:space="0" w:color="000000"/>
              <w:left w:val="single" w:sz="4" w:space="0" w:color="000000"/>
              <w:bottom w:val="single" w:sz="4" w:space="0" w:color="000000"/>
              <w:right w:val="single" w:sz="4" w:space="0" w:color="000000"/>
            </w:tcBorders>
            <w:shd w:val="clear" w:color="auto" w:fill="auto"/>
          </w:tcPr>
          <w:p w:rsidR="00295C9C" w:rsidRDefault="002E3D1A">
            <w:pPr>
              <w:pStyle w:val="Standard"/>
              <w:rPr>
                <w:b/>
                <w:bCs/>
                <w:sz w:val="22"/>
                <w:szCs w:val="22"/>
              </w:rPr>
            </w:pPr>
            <w:r>
              <w:rPr>
                <w:b/>
                <w:bCs/>
                <w:sz w:val="24"/>
                <w:szCs w:val="24"/>
              </w:rPr>
              <w:t>Intitulé</w:t>
            </w:r>
          </w:p>
          <w:p w:rsidR="00295C9C" w:rsidRDefault="002E3D1A">
            <w:pPr>
              <w:pStyle w:val="Standard"/>
              <w:rPr>
                <w:b/>
                <w:bCs/>
                <w:sz w:val="22"/>
                <w:szCs w:val="22"/>
              </w:rPr>
            </w:pPr>
            <w:r>
              <w:rPr>
                <w:b/>
                <w:bCs/>
                <w:sz w:val="24"/>
                <w:szCs w:val="24"/>
              </w:rPr>
              <w:t>(libellé long MEN/RNCP ou SISE)</w:t>
            </w:r>
          </w:p>
          <w:p w:rsidR="00295C9C" w:rsidRDefault="00295C9C">
            <w:pPr>
              <w:pStyle w:val="Standard"/>
              <w:rPr>
                <w:b/>
                <w:bCs/>
                <w:sz w:val="24"/>
                <w:szCs w:val="24"/>
              </w:rPr>
            </w:pPr>
          </w:p>
        </w:tc>
        <w:tc>
          <w:tcPr>
            <w:tcW w:w="5874" w:type="dxa"/>
            <w:tcBorders>
              <w:top w:val="single" w:sz="4" w:space="0" w:color="000000"/>
              <w:left w:val="single" w:sz="4" w:space="0" w:color="000000"/>
              <w:bottom w:val="single" w:sz="4" w:space="0" w:color="000000"/>
              <w:right w:val="single" w:sz="4" w:space="0" w:color="000000"/>
            </w:tcBorders>
            <w:shd w:val="clear" w:color="auto" w:fill="auto"/>
          </w:tcPr>
          <w:p w:rsidR="00295C9C" w:rsidRDefault="00295C9C">
            <w:pPr>
              <w:pStyle w:val="Standard"/>
              <w:snapToGrid w:val="0"/>
              <w:rPr>
                <w:sz w:val="24"/>
                <w:szCs w:val="24"/>
              </w:rPr>
            </w:pPr>
          </w:p>
          <w:p w:rsidR="00295C9C" w:rsidRDefault="00295C9C">
            <w:pPr>
              <w:pStyle w:val="Standard"/>
              <w:snapToGrid w:val="0"/>
              <w:rPr>
                <w:sz w:val="24"/>
                <w:szCs w:val="24"/>
              </w:rPr>
            </w:pPr>
          </w:p>
        </w:tc>
      </w:tr>
      <w:tr w:rsidR="00295C9C">
        <w:tc>
          <w:tcPr>
            <w:tcW w:w="3680" w:type="dxa"/>
            <w:tcBorders>
              <w:top w:val="single" w:sz="4" w:space="0" w:color="000000"/>
              <w:left w:val="single" w:sz="4" w:space="0" w:color="000000"/>
              <w:bottom w:val="single" w:sz="4" w:space="0" w:color="000000"/>
              <w:right w:val="single" w:sz="4" w:space="0" w:color="000000"/>
            </w:tcBorders>
            <w:shd w:val="clear" w:color="auto" w:fill="auto"/>
          </w:tcPr>
          <w:p w:rsidR="00295C9C" w:rsidRDefault="002E3D1A">
            <w:pPr>
              <w:pStyle w:val="Standard"/>
              <w:rPr>
                <w:b/>
                <w:bCs/>
                <w:sz w:val="22"/>
                <w:szCs w:val="22"/>
              </w:rPr>
            </w:pPr>
            <w:r>
              <w:rPr>
                <w:b/>
                <w:bCs/>
                <w:sz w:val="24"/>
                <w:szCs w:val="24"/>
              </w:rPr>
              <w:t>Niveau de formation :</w:t>
            </w:r>
          </w:p>
          <w:p w:rsidR="00295C9C" w:rsidRDefault="002E3D1A">
            <w:pPr>
              <w:pStyle w:val="Standard"/>
              <w:rPr>
                <w:b/>
                <w:bCs/>
                <w:sz w:val="22"/>
                <w:szCs w:val="22"/>
              </w:rPr>
            </w:pPr>
            <w:r>
              <w:rPr>
                <w:b/>
                <w:bCs/>
                <w:sz w:val="24"/>
                <w:szCs w:val="24"/>
              </w:rPr>
              <w:t>(nouvelle nomenclature de 3 à 8)</w:t>
            </w:r>
          </w:p>
        </w:tc>
        <w:tc>
          <w:tcPr>
            <w:tcW w:w="5874" w:type="dxa"/>
            <w:tcBorders>
              <w:top w:val="single" w:sz="4" w:space="0" w:color="000000"/>
              <w:left w:val="single" w:sz="4" w:space="0" w:color="000000"/>
              <w:bottom w:val="single" w:sz="4" w:space="0" w:color="000000"/>
              <w:right w:val="single" w:sz="4" w:space="0" w:color="000000"/>
            </w:tcBorders>
            <w:shd w:val="clear" w:color="auto" w:fill="auto"/>
          </w:tcPr>
          <w:p w:rsidR="00295C9C" w:rsidRDefault="00295C9C">
            <w:pPr>
              <w:pStyle w:val="Standard"/>
              <w:snapToGrid w:val="0"/>
            </w:pPr>
          </w:p>
        </w:tc>
      </w:tr>
      <w:tr w:rsidR="00295C9C">
        <w:tc>
          <w:tcPr>
            <w:tcW w:w="3680" w:type="dxa"/>
            <w:tcBorders>
              <w:top w:val="single" w:sz="4" w:space="0" w:color="000000"/>
              <w:left w:val="single" w:sz="4" w:space="0" w:color="000000"/>
              <w:bottom w:val="single" w:sz="4" w:space="0" w:color="000000"/>
              <w:right w:val="single" w:sz="4" w:space="0" w:color="000000"/>
            </w:tcBorders>
            <w:shd w:val="clear" w:color="auto" w:fill="auto"/>
          </w:tcPr>
          <w:p w:rsidR="00295C9C" w:rsidRDefault="00295C9C">
            <w:pPr>
              <w:pStyle w:val="Standard"/>
              <w:rPr>
                <w:b/>
                <w:bCs/>
                <w:sz w:val="24"/>
                <w:szCs w:val="24"/>
              </w:rPr>
            </w:pPr>
          </w:p>
        </w:tc>
        <w:tc>
          <w:tcPr>
            <w:tcW w:w="5874" w:type="dxa"/>
            <w:tcBorders>
              <w:top w:val="single" w:sz="4" w:space="0" w:color="000000"/>
              <w:left w:val="single" w:sz="4" w:space="0" w:color="000000"/>
              <w:bottom w:val="single" w:sz="4" w:space="0" w:color="000000"/>
              <w:right w:val="single" w:sz="4" w:space="0" w:color="000000"/>
            </w:tcBorders>
            <w:shd w:val="clear" w:color="auto" w:fill="auto"/>
          </w:tcPr>
          <w:p w:rsidR="00295C9C" w:rsidRDefault="00295C9C">
            <w:pPr>
              <w:pStyle w:val="Standard"/>
              <w:snapToGrid w:val="0"/>
              <w:rPr>
                <w:b/>
                <w:bCs/>
              </w:rPr>
            </w:pPr>
          </w:p>
        </w:tc>
      </w:tr>
      <w:tr w:rsidR="00295C9C">
        <w:tc>
          <w:tcPr>
            <w:tcW w:w="9554" w:type="dxa"/>
            <w:gridSpan w:val="2"/>
            <w:tcBorders>
              <w:top w:val="single" w:sz="4" w:space="0" w:color="000000"/>
              <w:left w:val="single" w:sz="4" w:space="0" w:color="000000"/>
              <w:bottom w:val="single" w:sz="4" w:space="0" w:color="000000"/>
              <w:right w:val="single" w:sz="4" w:space="0" w:color="000000"/>
            </w:tcBorders>
            <w:shd w:val="clear" w:color="auto" w:fill="CCCCCC"/>
          </w:tcPr>
          <w:p w:rsidR="00295C9C" w:rsidRDefault="00295C9C">
            <w:pPr>
              <w:pStyle w:val="Standard"/>
              <w:snapToGrid w:val="0"/>
              <w:jc w:val="center"/>
              <w:rPr>
                <w:b/>
                <w:bCs/>
                <w:i/>
                <w:iCs/>
                <w:color w:val="0000FF"/>
                <w:sz w:val="24"/>
                <w:szCs w:val="24"/>
              </w:rPr>
            </w:pPr>
          </w:p>
          <w:p w:rsidR="00295C9C" w:rsidRDefault="002E3D1A">
            <w:pPr>
              <w:pStyle w:val="Standard"/>
              <w:jc w:val="center"/>
              <w:rPr>
                <w:b/>
                <w:bCs/>
                <w:i/>
                <w:iCs/>
                <w:color w:val="0000FF"/>
                <w:sz w:val="22"/>
                <w:szCs w:val="22"/>
              </w:rPr>
            </w:pPr>
            <w:r>
              <w:rPr>
                <w:b/>
                <w:bCs/>
                <w:i/>
                <w:iCs/>
                <w:color w:val="0000FF"/>
                <w:sz w:val="24"/>
                <w:szCs w:val="24"/>
              </w:rPr>
              <w:t>NATURE ET DURÉE DE LA FORMATION</w:t>
            </w:r>
          </w:p>
          <w:p w:rsidR="00295C9C" w:rsidRDefault="00295C9C">
            <w:pPr>
              <w:pStyle w:val="Standard"/>
              <w:jc w:val="center"/>
              <w:rPr>
                <w:b/>
                <w:bCs/>
                <w:i/>
                <w:iCs/>
                <w:color w:val="0000FF"/>
                <w:sz w:val="24"/>
                <w:szCs w:val="24"/>
              </w:rPr>
            </w:pPr>
          </w:p>
        </w:tc>
      </w:tr>
      <w:tr w:rsidR="00295C9C">
        <w:tc>
          <w:tcPr>
            <w:tcW w:w="3680" w:type="dxa"/>
            <w:tcBorders>
              <w:top w:val="single" w:sz="4" w:space="0" w:color="000000"/>
              <w:left w:val="single" w:sz="4" w:space="0" w:color="000000"/>
              <w:bottom w:val="single" w:sz="4" w:space="0" w:color="000000"/>
              <w:right w:val="single" w:sz="4" w:space="0" w:color="000000"/>
            </w:tcBorders>
            <w:shd w:val="clear" w:color="auto" w:fill="auto"/>
          </w:tcPr>
          <w:p w:rsidR="00295C9C" w:rsidRDefault="002E3D1A">
            <w:pPr>
              <w:pStyle w:val="Standard"/>
              <w:rPr>
                <w:b/>
                <w:bCs/>
                <w:sz w:val="22"/>
                <w:szCs w:val="22"/>
              </w:rPr>
            </w:pPr>
            <w:r>
              <w:rPr>
                <w:b/>
                <w:bCs/>
                <w:sz w:val="24"/>
                <w:szCs w:val="24"/>
              </w:rPr>
              <w:t>Niveau initial requis</w:t>
            </w:r>
          </w:p>
          <w:p w:rsidR="00295C9C" w:rsidRDefault="002E3D1A">
            <w:pPr>
              <w:pStyle w:val="Standard"/>
              <w:rPr>
                <w:b/>
                <w:bCs/>
                <w:sz w:val="22"/>
                <w:szCs w:val="22"/>
              </w:rPr>
            </w:pPr>
            <w:r>
              <w:rPr>
                <w:b/>
                <w:bCs/>
                <w:sz w:val="24"/>
                <w:szCs w:val="24"/>
              </w:rPr>
              <w:t>(nouvelle nomenclature)</w:t>
            </w:r>
          </w:p>
        </w:tc>
        <w:tc>
          <w:tcPr>
            <w:tcW w:w="5874" w:type="dxa"/>
            <w:tcBorders>
              <w:top w:val="single" w:sz="4" w:space="0" w:color="000000"/>
              <w:left w:val="single" w:sz="4" w:space="0" w:color="000000"/>
              <w:bottom w:val="single" w:sz="4" w:space="0" w:color="000000"/>
              <w:right w:val="single" w:sz="4" w:space="0" w:color="000000"/>
            </w:tcBorders>
            <w:shd w:val="clear" w:color="auto" w:fill="auto"/>
          </w:tcPr>
          <w:p w:rsidR="00295C9C" w:rsidRDefault="00295C9C">
            <w:pPr>
              <w:pStyle w:val="Standard"/>
              <w:snapToGrid w:val="0"/>
              <w:rPr>
                <w:b/>
                <w:bCs/>
              </w:rPr>
            </w:pPr>
          </w:p>
        </w:tc>
      </w:tr>
      <w:tr w:rsidR="00295C9C">
        <w:tc>
          <w:tcPr>
            <w:tcW w:w="3680" w:type="dxa"/>
            <w:tcBorders>
              <w:top w:val="single" w:sz="4" w:space="0" w:color="000000"/>
              <w:left w:val="single" w:sz="4" w:space="0" w:color="000000"/>
              <w:bottom w:val="single" w:sz="4" w:space="0" w:color="000000"/>
              <w:right w:val="single" w:sz="4" w:space="0" w:color="000000"/>
            </w:tcBorders>
            <w:shd w:val="clear" w:color="auto" w:fill="auto"/>
          </w:tcPr>
          <w:p w:rsidR="00295C9C" w:rsidRDefault="00BF59FE" w:rsidP="00BF59FE">
            <w:pPr>
              <w:pStyle w:val="Standard"/>
              <w:rPr>
                <w:b/>
                <w:bCs/>
                <w:sz w:val="24"/>
                <w:szCs w:val="24"/>
              </w:rPr>
            </w:pPr>
            <w:r w:rsidRPr="00722002">
              <w:rPr>
                <w:b/>
                <w:bCs/>
                <w:sz w:val="24"/>
                <w:szCs w:val="24"/>
                <w:highlight w:val="yellow"/>
              </w:rPr>
              <w:t xml:space="preserve">Durée </w:t>
            </w:r>
            <w:r w:rsidRPr="00722002">
              <w:rPr>
                <w:b/>
                <w:bCs/>
                <w:color w:val="FF0000"/>
                <w:sz w:val="24"/>
                <w:szCs w:val="24"/>
                <w:highlight w:val="yellow"/>
              </w:rPr>
              <w:t>hebdomadaire</w:t>
            </w:r>
            <w:r w:rsidRPr="00722002">
              <w:rPr>
                <w:b/>
                <w:bCs/>
                <w:sz w:val="24"/>
                <w:szCs w:val="24"/>
                <w:highlight w:val="yellow"/>
              </w:rPr>
              <w:t xml:space="preserve"> totale de la formation</w:t>
            </w:r>
          </w:p>
        </w:tc>
        <w:tc>
          <w:tcPr>
            <w:tcW w:w="5874" w:type="dxa"/>
            <w:tcBorders>
              <w:top w:val="single" w:sz="4" w:space="0" w:color="000000"/>
              <w:left w:val="single" w:sz="4" w:space="0" w:color="000000"/>
              <w:bottom w:val="single" w:sz="4" w:space="0" w:color="000000"/>
              <w:right w:val="single" w:sz="4" w:space="0" w:color="000000"/>
            </w:tcBorders>
            <w:shd w:val="clear" w:color="auto" w:fill="auto"/>
          </w:tcPr>
          <w:p w:rsidR="00295C9C" w:rsidRDefault="00295C9C">
            <w:pPr>
              <w:pStyle w:val="Standard"/>
              <w:snapToGrid w:val="0"/>
              <w:rPr>
                <w:b/>
                <w:bCs/>
              </w:rPr>
            </w:pPr>
          </w:p>
        </w:tc>
      </w:tr>
      <w:tr w:rsidR="00295C9C">
        <w:tc>
          <w:tcPr>
            <w:tcW w:w="3680" w:type="dxa"/>
            <w:tcBorders>
              <w:top w:val="single" w:sz="4" w:space="0" w:color="000000"/>
              <w:left w:val="single" w:sz="4" w:space="0" w:color="000000"/>
              <w:bottom w:val="single" w:sz="4" w:space="0" w:color="000000"/>
              <w:right w:val="single" w:sz="4" w:space="0" w:color="000000"/>
            </w:tcBorders>
            <w:shd w:val="clear" w:color="auto" w:fill="auto"/>
          </w:tcPr>
          <w:p w:rsidR="00295C9C" w:rsidRDefault="00BF59FE">
            <w:pPr>
              <w:pStyle w:val="Standard"/>
              <w:rPr>
                <w:b/>
                <w:bCs/>
                <w:sz w:val="22"/>
                <w:szCs w:val="22"/>
              </w:rPr>
            </w:pPr>
            <w:r w:rsidRPr="00722002">
              <w:rPr>
                <w:b/>
                <w:bCs/>
                <w:sz w:val="24"/>
                <w:szCs w:val="24"/>
                <w:highlight w:val="yellow"/>
              </w:rPr>
              <w:t xml:space="preserve">Durée </w:t>
            </w:r>
            <w:r w:rsidRPr="00722002">
              <w:rPr>
                <w:b/>
                <w:bCs/>
                <w:color w:val="FF0000"/>
                <w:sz w:val="24"/>
                <w:szCs w:val="24"/>
                <w:highlight w:val="yellow"/>
              </w:rPr>
              <w:t>annuelle</w:t>
            </w:r>
            <w:r w:rsidRPr="00722002">
              <w:rPr>
                <w:b/>
                <w:bCs/>
                <w:sz w:val="24"/>
                <w:szCs w:val="24"/>
                <w:highlight w:val="yellow"/>
              </w:rPr>
              <w:t xml:space="preserve"> de la formation</w:t>
            </w:r>
            <w:r>
              <w:rPr>
                <w:b/>
                <w:bCs/>
                <w:sz w:val="24"/>
                <w:szCs w:val="24"/>
              </w:rPr>
              <w:t xml:space="preserve"> </w:t>
            </w:r>
            <w:r w:rsidR="002E3D1A">
              <w:rPr>
                <w:b/>
                <w:bCs/>
                <w:sz w:val="24"/>
                <w:szCs w:val="24"/>
              </w:rPr>
              <w:t>dans</w:t>
            </w:r>
            <w:r>
              <w:rPr>
                <w:b/>
                <w:bCs/>
                <w:sz w:val="24"/>
                <w:szCs w:val="24"/>
              </w:rPr>
              <w:t xml:space="preserve"> </w:t>
            </w:r>
            <w:r w:rsidR="002E3D1A">
              <w:rPr>
                <w:b/>
                <w:bCs/>
                <w:sz w:val="24"/>
                <w:szCs w:val="24"/>
              </w:rPr>
              <w:t>l’établissement</w:t>
            </w:r>
          </w:p>
          <w:p w:rsidR="00295C9C" w:rsidRDefault="00295C9C">
            <w:pPr>
              <w:pStyle w:val="Standard"/>
              <w:rPr>
                <w:b/>
                <w:bCs/>
                <w:sz w:val="24"/>
                <w:szCs w:val="24"/>
              </w:rPr>
            </w:pPr>
          </w:p>
        </w:tc>
        <w:tc>
          <w:tcPr>
            <w:tcW w:w="5874" w:type="dxa"/>
            <w:tcBorders>
              <w:top w:val="single" w:sz="4" w:space="0" w:color="000000"/>
              <w:left w:val="single" w:sz="4" w:space="0" w:color="000000"/>
              <w:bottom w:val="single" w:sz="4" w:space="0" w:color="000000"/>
              <w:right w:val="single" w:sz="4" w:space="0" w:color="000000"/>
            </w:tcBorders>
            <w:shd w:val="clear" w:color="auto" w:fill="auto"/>
          </w:tcPr>
          <w:p w:rsidR="00295C9C" w:rsidRDefault="00295C9C">
            <w:pPr>
              <w:pStyle w:val="Standard"/>
              <w:snapToGrid w:val="0"/>
              <w:rPr>
                <w:b/>
                <w:bCs/>
              </w:rPr>
            </w:pPr>
          </w:p>
        </w:tc>
      </w:tr>
      <w:tr w:rsidR="00295C9C">
        <w:tc>
          <w:tcPr>
            <w:tcW w:w="3680" w:type="dxa"/>
            <w:tcBorders>
              <w:top w:val="single" w:sz="4" w:space="0" w:color="000000"/>
              <w:left w:val="single" w:sz="4" w:space="0" w:color="000000"/>
              <w:bottom w:val="single" w:sz="4" w:space="0" w:color="000000"/>
              <w:right w:val="single" w:sz="4" w:space="0" w:color="000000"/>
            </w:tcBorders>
            <w:shd w:val="clear" w:color="auto" w:fill="auto"/>
          </w:tcPr>
          <w:p w:rsidR="00295C9C" w:rsidRDefault="002E3D1A">
            <w:pPr>
              <w:pStyle w:val="Standard"/>
              <w:rPr>
                <w:b/>
                <w:bCs/>
                <w:sz w:val="22"/>
                <w:szCs w:val="22"/>
              </w:rPr>
            </w:pPr>
            <w:r>
              <w:rPr>
                <w:b/>
                <w:bCs/>
                <w:sz w:val="24"/>
                <w:szCs w:val="24"/>
              </w:rPr>
              <w:t>Durée de la formation hors établissement (stages en entreprise)</w:t>
            </w:r>
          </w:p>
          <w:p w:rsidR="00295C9C" w:rsidRDefault="00295C9C">
            <w:pPr>
              <w:pStyle w:val="Standard"/>
              <w:rPr>
                <w:b/>
                <w:bCs/>
                <w:sz w:val="24"/>
                <w:szCs w:val="24"/>
              </w:rPr>
            </w:pPr>
          </w:p>
        </w:tc>
        <w:tc>
          <w:tcPr>
            <w:tcW w:w="5874" w:type="dxa"/>
            <w:tcBorders>
              <w:top w:val="single" w:sz="4" w:space="0" w:color="000000"/>
              <w:left w:val="single" w:sz="4" w:space="0" w:color="000000"/>
              <w:bottom w:val="single" w:sz="4" w:space="0" w:color="000000"/>
              <w:right w:val="single" w:sz="4" w:space="0" w:color="000000"/>
            </w:tcBorders>
            <w:shd w:val="clear" w:color="auto" w:fill="auto"/>
          </w:tcPr>
          <w:p w:rsidR="00295C9C" w:rsidRDefault="00295C9C">
            <w:pPr>
              <w:pStyle w:val="Standard"/>
              <w:snapToGrid w:val="0"/>
              <w:rPr>
                <w:b/>
                <w:bCs/>
              </w:rPr>
            </w:pPr>
          </w:p>
        </w:tc>
      </w:tr>
      <w:tr w:rsidR="00295C9C">
        <w:tc>
          <w:tcPr>
            <w:tcW w:w="3680" w:type="dxa"/>
            <w:tcBorders>
              <w:top w:val="single" w:sz="4" w:space="0" w:color="000000"/>
              <w:left w:val="single" w:sz="4" w:space="0" w:color="000000"/>
              <w:bottom w:val="single" w:sz="4" w:space="0" w:color="000000"/>
              <w:right w:val="single" w:sz="4" w:space="0" w:color="000000"/>
            </w:tcBorders>
            <w:shd w:val="clear" w:color="auto" w:fill="auto"/>
          </w:tcPr>
          <w:p w:rsidR="00295C9C" w:rsidRDefault="002E3D1A">
            <w:pPr>
              <w:pStyle w:val="Standard"/>
              <w:rPr>
                <w:b/>
                <w:bCs/>
                <w:sz w:val="22"/>
                <w:szCs w:val="22"/>
              </w:rPr>
            </w:pPr>
            <w:r>
              <w:rPr>
                <w:b/>
                <w:bCs/>
                <w:sz w:val="24"/>
                <w:szCs w:val="24"/>
              </w:rPr>
              <w:t>Niveau préparé</w:t>
            </w:r>
          </w:p>
          <w:p w:rsidR="00295C9C" w:rsidRDefault="00295C9C">
            <w:pPr>
              <w:pStyle w:val="Standard"/>
              <w:rPr>
                <w:b/>
                <w:bCs/>
                <w:sz w:val="24"/>
                <w:szCs w:val="24"/>
              </w:rPr>
            </w:pPr>
          </w:p>
        </w:tc>
        <w:tc>
          <w:tcPr>
            <w:tcW w:w="5874" w:type="dxa"/>
            <w:tcBorders>
              <w:top w:val="single" w:sz="4" w:space="0" w:color="000000"/>
              <w:left w:val="single" w:sz="4" w:space="0" w:color="000000"/>
              <w:bottom w:val="single" w:sz="4" w:space="0" w:color="000000"/>
              <w:right w:val="single" w:sz="4" w:space="0" w:color="000000"/>
            </w:tcBorders>
            <w:shd w:val="clear" w:color="auto" w:fill="auto"/>
          </w:tcPr>
          <w:p w:rsidR="00295C9C" w:rsidRDefault="00295C9C">
            <w:pPr>
              <w:pStyle w:val="Standard"/>
              <w:snapToGrid w:val="0"/>
              <w:rPr>
                <w:b/>
                <w:bCs/>
              </w:rPr>
            </w:pPr>
          </w:p>
        </w:tc>
      </w:tr>
      <w:tr w:rsidR="00295C9C">
        <w:tc>
          <w:tcPr>
            <w:tcW w:w="3680" w:type="dxa"/>
            <w:tcBorders>
              <w:top w:val="single" w:sz="4" w:space="0" w:color="000000"/>
              <w:left w:val="single" w:sz="4" w:space="0" w:color="000000"/>
              <w:bottom w:val="single" w:sz="4" w:space="0" w:color="000000"/>
              <w:right w:val="single" w:sz="4" w:space="0" w:color="000000"/>
            </w:tcBorders>
            <w:shd w:val="clear" w:color="auto" w:fill="auto"/>
          </w:tcPr>
          <w:p w:rsidR="00295C9C" w:rsidRDefault="002E3D1A">
            <w:pPr>
              <w:pStyle w:val="Standard"/>
              <w:rPr>
                <w:b/>
                <w:bCs/>
                <w:sz w:val="22"/>
                <w:szCs w:val="22"/>
              </w:rPr>
            </w:pPr>
            <w:r>
              <w:rPr>
                <w:b/>
                <w:bCs/>
                <w:sz w:val="24"/>
                <w:szCs w:val="24"/>
              </w:rPr>
              <w:t>Enseignements technologiques ou professionnels dispensés</w:t>
            </w:r>
          </w:p>
          <w:p w:rsidR="00295C9C" w:rsidRDefault="00295C9C">
            <w:pPr>
              <w:pStyle w:val="Standard"/>
              <w:rPr>
                <w:b/>
                <w:bCs/>
                <w:sz w:val="24"/>
                <w:szCs w:val="24"/>
              </w:rPr>
            </w:pPr>
          </w:p>
        </w:tc>
        <w:tc>
          <w:tcPr>
            <w:tcW w:w="5874" w:type="dxa"/>
            <w:tcBorders>
              <w:top w:val="single" w:sz="4" w:space="0" w:color="000000"/>
              <w:left w:val="single" w:sz="4" w:space="0" w:color="000000"/>
              <w:bottom w:val="single" w:sz="4" w:space="0" w:color="000000"/>
              <w:right w:val="single" w:sz="4" w:space="0" w:color="000000"/>
            </w:tcBorders>
            <w:shd w:val="clear" w:color="auto" w:fill="auto"/>
          </w:tcPr>
          <w:p w:rsidR="00295C9C" w:rsidRDefault="00295C9C">
            <w:pPr>
              <w:pStyle w:val="Standard"/>
              <w:snapToGrid w:val="0"/>
              <w:rPr>
                <w:b/>
                <w:bCs/>
              </w:rPr>
            </w:pPr>
          </w:p>
        </w:tc>
      </w:tr>
      <w:tr w:rsidR="00295C9C">
        <w:tc>
          <w:tcPr>
            <w:tcW w:w="3680" w:type="dxa"/>
            <w:tcBorders>
              <w:top w:val="single" w:sz="4" w:space="0" w:color="000000"/>
              <w:left w:val="single" w:sz="4" w:space="0" w:color="000000"/>
              <w:bottom w:val="single" w:sz="4" w:space="0" w:color="000000"/>
              <w:right w:val="single" w:sz="4" w:space="0" w:color="000000"/>
            </w:tcBorders>
            <w:shd w:val="clear" w:color="auto" w:fill="auto"/>
          </w:tcPr>
          <w:p w:rsidR="00295C9C" w:rsidRDefault="002E3D1A">
            <w:pPr>
              <w:pStyle w:val="Standard"/>
              <w:rPr>
                <w:b/>
                <w:bCs/>
                <w:sz w:val="22"/>
                <w:szCs w:val="22"/>
              </w:rPr>
            </w:pPr>
            <w:r>
              <w:rPr>
                <w:b/>
                <w:bCs/>
                <w:sz w:val="24"/>
                <w:szCs w:val="24"/>
              </w:rPr>
              <w:t>Découverte du milieu professionnel</w:t>
            </w:r>
          </w:p>
          <w:p w:rsidR="00295C9C" w:rsidRDefault="00295C9C">
            <w:pPr>
              <w:pStyle w:val="Standard"/>
              <w:rPr>
                <w:b/>
                <w:bCs/>
                <w:sz w:val="24"/>
                <w:szCs w:val="24"/>
              </w:rPr>
            </w:pPr>
          </w:p>
          <w:p w:rsidR="00295C9C" w:rsidRDefault="00295C9C">
            <w:pPr>
              <w:pStyle w:val="Standard"/>
              <w:rPr>
                <w:b/>
                <w:bCs/>
                <w:sz w:val="24"/>
                <w:szCs w:val="24"/>
              </w:rPr>
            </w:pPr>
          </w:p>
          <w:p w:rsidR="00295C9C" w:rsidRDefault="00295C9C">
            <w:pPr>
              <w:pStyle w:val="Standard"/>
              <w:rPr>
                <w:b/>
                <w:bCs/>
                <w:sz w:val="24"/>
                <w:szCs w:val="24"/>
              </w:rPr>
            </w:pPr>
          </w:p>
        </w:tc>
        <w:tc>
          <w:tcPr>
            <w:tcW w:w="5874" w:type="dxa"/>
            <w:tcBorders>
              <w:top w:val="single" w:sz="4" w:space="0" w:color="000000"/>
              <w:left w:val="single" w:sz="4" w:space="0" w:color="000000"/>
              <w:bottom w:val="single" w:sz="4" w:space="0" w:color="000000"/>
              <w:right w:val="single" w:sz="4" w:space="0" w:color="000000"/>
            </w:tcBorders>
            <w:shd w:val="clear" w:color="auto" w:fill="auto"/>
          </w:tcPr>
          <w:p w:rsidR="00295C9C" w:rsidRDefault="00295C9C">
            <w:pPr>
              <w:pStyle w:val="Standard"/>
              <w:snapToGrid w:val="0"/>
              <w:rPr>
                <w:b/>
                <w:bCs/>
              </w:rPr>
            </w:pPr>
          </w:p>
          <w:p w:rsidR="00295C9C" w:rsidRDefault="00295C9C">
            <w:pPr>
              <w:pStyle w:val="Standard"/>
              <w:snapToGrid w:val="0"/>
            </w:pPr>
          </w:p>
          <w:p w:rsidR="00295C9C" w:rsidRDefault="00295C9C">
            <w:pPr>
              <w:pStyle w:val="Standard"/>
              <w:snapToGrid w:val="0"/>
            </w:pPr>
          </w:p>
          <w:p w:rsidR="00295C9C" w:rsidRDefault="00295C9C">
            <w:pPr>
              <w:pStyle w:val="Standard"/>
              <w:snapToGrid w:val="0"/>
            </w:pPr>
          </w:p>
        </w:tc>
      </w:tr>
    </w:tbl>
    <w:p w:rsidR="00295C9C" w:rsidRDefault="00295C9C">
      <w:pPr>
        <w:pStyle w:val="Standard"/>
      </w:pPr>
    </w:p>
    <w:tbl>
      <w:tblPr>
        <w:tblW w:w="9402" w:type="dxa"/>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3527"/>
        <w:gridCol w:w="5875"/>
      </w:tblGrid>
      <w:tr w:rsidR="00295C9C">
        <w:tc>
          <w:tcPr>
            <w:tcW w:w="9401" w:type="dxa"/>
            <w:gridSpan w:val="2"/>
            <w:tcBorders>
              <w:top w:val="single" w:sz="4" w:space="0" w:color="000000"/>
              <w:left w:val="single" w:sz="4" w:space="0" w:color="000000"/>
              <w:bottom w:val="single" w:sz="4" w:space="0" w:color="000000"/>
              <w:right w:val="single" w:sz="4" w:space="0" w:color="000000"/>
            </w:tcBorders>
            <w:shd w:val="clear" w:color="auto" w:fill="E6E6E6"/>
          </w:tcPr>
          <w:p w:rsidR="00295C9C" w:rsidRDefault="00295C9C">
            <w:pPr>
              <w:pStyle w:val="Standard"/>
              <w:snapToGrid w:val="0"/>
              <w:jc w:val="center"/>
              <w:rPr>
                <w:b/>
                <w:i/>
                <w:color w:val="0000FF"/>
              </w:rPr>
            </w:pPr>
          </w:p>
          <w:p w:rsidR="00295C9C" w:rsidRDefault="002E3D1A">
            <w:pPr>
              <w:pStyle w:val="Standard"/>
              <w:jc w:val="center"/>
              <w:rPr>
                <w:b/>
                <w:i/>
                <w:color w:val="0000FF"/>
                <w:sz w:val="22"/>
                <w:szCs w:val="22"/>
              </w:rPr>
            </w:pPr>
            <w:r>
              <w:rPr>
                <w:b/>
                <w:i/>
                <w:color w:val="0000FF"/>
                <w:sz w:val="24"/>
                <w:szCs w:val="24"/>
              </w:rPr>
              <w:t>PUBLIC ACCUEILLI (campagne précédente)</w:t>
            </w:r>
          </w:p>
          <w:p w:rsidR="00295C9C" w:rsidRDefault="00295C9C">
            <w:pPr>
              <w:pStyle w:val="Standard"/>
              <w:jc w:val="center"/>
              <w:rPr>
                <w:b/>
                <w:i/>
                <w:color w:val="0000FF"/>
              </w:rPr>
            </w:pPr>
          </w:p>
        </w:tc>
      </w:tr>
      <w:tr w:rsidR="00295C9C">
        <w:tc>
          <w:tcPr>
            <w:tcW w:w="3527" w:type="dxa"/>
            <w:tcBorders>
              <w:top w:val="single" w:sz="4" w:space="0" w:color="000000"/>
              <w:left w:val="single" w:sz="4" w:space="0" w:color="000000"/>
              <w:bottom w:val="single" w:sz="4" w:space="0" w:color="000000"/>
              <w:right w:val="single" w:sz="4" w:space="0" w:color="000000"/>
            </w:tcBorders>
            <w:shd w:val="clear" w:color="auto" w:fill="auto"/>
          </w:tcPr>
          <w:p w:rsidR="00295C9C" w:rsidRDefault="002E3D1A">
            <w:pPr>
              <w:pStyle w:val="Standard"/>
              <w:rPr>
                <w:b/>
                <w:bCs/>
                <w:sz w:val="22"/>
                <w:szCs w:val="22"/>
              </w:rPr>
            </w:pPr>
            <w:r>
              <w:rPr>
                <w:b/>
                <w:bCs/>
                <w:sz w:val="24"/>
                <w:szCs w:val="24"/>
              </w:rPr>
              <w:t>Conditions de recrutement</w:t>
            </w:r>
          </w:p>
        </w:tc>
        <w:tc>
          <w:tcPr>
            <w:tcW w:w="5874" w:type="dxa"/>
            <w:tcBorders>
              <w:top w:val="single" w:sz="4" w:space="0" w:color="000000"/>
              <w:left w:val="single" w:sz="4" w:space="0" w:color="000000"/>
              <w:bottom w:val="single" w:sz="4" w:space="0" w:color="000000"/>
              <w:right w:val="single" w:sz="4" w:space="0" w:color="000000"/>
            </w:tcBorders>
            <w:shd w:val="clear" w:color="auto" w:fill="auto"/>
          </w:tcPr>
          <w:p w:rsidR="00295C9C" w:rsidRDefault="00295C9C">
            <w:pPr>
              <w:pStyle w:val="Standard"/>
              <w:snapToGrid w:val="0"/>
            </w:pPr>
          </w:p>
          <w:p w:rsidR="00295C9C" w:rsidRDefault="00295C9C">
            <w:pPr>
              <w:pStyle w:val="Standard"/>
              <w:snapToGrid w:val="0"/>
            </w:pPr>
          </w:p>
        </w:tc>
      </w:tr>
      <w:tr w:rsidR="00295C9C">
        <w:tc>
          <w:tcPr>
            <w:tcW w:w="3527" w:type="dxa"/>
            <w:tcBorders>
              <w:top w:val="single" w:sz="4" w:space="0" w:color="000000"/>
              <w:left w:val="single" w:sz="4" w:space="0" w:color="000000"/>
              <w:bottom w:val="single" w:sz="4" w:space="0" w:color="000000"/>
              <w:right w:val="single" w:sz="4" w:space="0" w:color="000000"/>
            </w:tcBorders>
            <w:shd w:val="clear" w:color="auto" w:fill="auto"/>
          </w:tcPr>
          <w:p w:rsidR="00295C9C" w:rsidRDefault="002E3D1A">
            <w:pPr>
              <w:pStyle w:val="Standard"/>
              <w:rPr>
                <w:b/>
                <w:bCs/>
                <w:sz w:val="22"/>
                <w:szCs w:val="22"/>
              </w:rPr>
            </w:pPr>
            <w:r>
              <w:rPr>
                <w:b/>
                <w:bCs/>
                <w:sz w:val="24"/>
                <w:szCs w:val="24"/>
              </w:rPr>
              <w:t>Statut (scolaire, étudiant, apprenti)</w:t>
            </w:r>
          </w:p>
        </w:tc>
        <w:tc>
          <w:tcPr>
            <w:tcW w:w="5874" w:type="dxa"/>
            <w:tcBorders>
              <w:top w:val="single" w:sz="4" w:space="0" w:color="000000"/>
              <w:left w:val="single" w:sz="4" w:space="0" w:color="000000"/>
              <w:bottom w:val="single" w:sz="4" w:space="0" w:color="000000"/>
              <w:right w:val="single" w:sz="4" w:space="0" w:color="000000"/>
            </w:tcBorders>
            <w:shd w:val="clear" w:color="auto" w:fill="auto"/>
          </w:tcPr>
          <w:p w:rsidR="00295C9C" w:rsidRDefault="002E3D1A">
            <w:pPr>
              <w:pStyle w:val="Standard"/>
              <w:snapToGrid w:val="0"/>
              <w:rPr>
                <w:sz w:val="22"/>
                <w:szCs w:val="22"/>
              </w:rPr>
            </w:pPr>
            <w:r>
              <w:t>Scolaire :</w:t>
            </w:r>
          </w:p>
          <w:p w:rsidR="00295C9C" w:rsidRDefault="002E3D1A">
            <w:pPr>
              <w:pStyle w:val="Standard"/>
              <w:snapToGrid w:val="0"/>
              <w:rPr>
                <w:sz w:val="22"/>
                <w:szCs w:val="22"/>
              </w:rPr>
            </w:pPr>
            <w:r>
              <w:t>Etudiant :</w:t>
            </w:r>
          </w:p>
          <w:p w:rsidR="00295C9C" w:rsidRDefault="002E3D1A">
            <w:pPr>
              <w:pStyle w:val="Standard"/>
              <w:snapToGrid w:val="0"/>
              <w:rPr>
                <w:sz w:val="22"/>
                <w:szCs w:val="22"/>
              </w:rPr>
            </w:pPr>
            <w:r>
              <w:t>Stagiaire de la formation professionnelle continue :</w:t>
            </w:r>
          </w:p>
          <w:p w:rsidR="00295C9C" w:rsidRDefault="00295C9C">
            <w:pPr>
              <w:pStyle w:val="Standard"/>
              <w:snapToGrid w:val="0"/>
            </w:pPr>
          </w:p>
        </w:tc>
      </w:tr>
      <w:tr w:rsidR="00295C9C">
        <w:tc>
          <w:tcPr>
            <w:tcW w:w="3527" w:type="dxa"/>
            <w:tcBorders>
              <w:top w:val="single" w:sz="4" w:space="0" w:color="000000"/>
              <w:left w:val="single" w:sz="4" w:space="0" w:color="000000"/>
              <w:bottom w:val="single" w:sz="4" w:space="0" w:color="000000"/>
              <w:right w:val="single" w:sz="4" w:space="0" w:color="000000"/>
            </w:tcBorders>
            <w:shd w:val="clear" w:color="auto" w:fill="auto"/>
          </w:tcPr>
          <w:p w:rsidR="00295C9C" w:rsidRDefault="002E3D1A">
            <w:pPr>
              <w:pStyle w:val="Standard"/>
              <w:rPr>
                <w:b/>
                <w:bCs/>
                <w:sz w:val="22"/>
                <w:szCs w:val="22"/>
              </w:rPr>
            </w:pPr>
            <w:r>
              <w:rPr>
                <w:b/>
                <w:bCs/>
                <w:sz w:val="24"/>
                <w:szCs w:val="24"/>
              </w:rPr>
              <w:t>Effectifs</w:t>
            </w:r>
            <w:r>
              <w:t xml:space="preserve"> </w:t>
            </w:r>
            <w:r>
              <w:rPr>
                <w:bCs/>
              </w:rPr>
              <w:t>Rappel : les apprenants en contrat de professionnalisation relèvent de la formation professionnelle</w:t>
            </w:r>
            <w:r>
              <w:rPr>
                <w:b/>
                <w:bCs/>
              </w:rPr>
              <w:t xml:space="preserve"> </w:t>
            </w:r>
            <w:r>
              <w:rPr>
                <w:bCs/>
              </w:rPr>
              <w:t>continue</w:t>
            </w:r>
          </w:p>
        </w:tc>
        <w:tc>
          <w:tcPr>
            <w:tcW w:w="5874" w:type="dxa"/>
            <w:tcBorders>
              <w:top w:val="single" w:sz="4" w:space="0" w:color="000000"/>
              <w:left w:val="single" w:sz="4" w:space="0" w:color="000000"/>
              <w:bottom w:val="single" w:sz="4" w:space="0" w:color="000000"/>
              <w:right w:val="single" w:sz="4" w:space="0" w:color="000000"/>
            </w:tcBorders>
            <w:shd w:val="clear" w:color="auto" w:fill="auto"/>
          </w:tcPr>
          <w:p w:rsidR="00295C9C" w:rsidRDefault="00295C9C">
            <w:pPr>
              <w:pStyle w:val="Standard"/>
              <w:snapToGrid w:val="0"/>
            </w:pPr>
          </w:p>
          <w:p w:rsidR="00295C9C" w:rsidRDefault="00295C9C">
            <w:pPr>
              <w:pStyle w:val="Standard"/>
              <w:snapToGrid w:val="0"/>
            </w:pPr>
          </w:p>
        </w:tc>
      </w:tr>
      <w:tr w:rsidR="00295C9C">
        <w:trPr>
          <w:trHeight w:val="3907"/>
        </w:trPr>
        <w:tc>
          <w:tcPr>
            <w:tcW w:w="9401" w:type="dxa"/>
            <w:gridSpan w:val="2"/>
            <w:tcBorders>
              <w:top w:val="single" w:sz="4" w:space="0" w:color="000000"/>
              <w:left w:val="single" w:sz="4" w:space="0" w:color="000000"/>
              <w:bottom w:val="single" w:sz="4" w:space="0" w:color="000000"/>
              <w:right w:val="single" w:sz="4" w:space="0" w:color="000000"/>
            </w:tcBorders>
            <w:shd w:val="clear" w:color="auto" w:fill="E6E6E6"/>
          </w:tcPr>
          <w:p w:rsidR="00295C9C" w:rsidRDefault="00295C9C">
            <w:pPr>
              <w:pStyle w:val="Standard"/>
              <w:snapToGrid w:val="0"/>
              <w:jc w:val="center"/>
              <w:rPr>
                <w:b/>
                <w:i/>
                <w:color w:val="0000FF"/>
              </w:rPr>
            </w:pPr>
          </w:p>
          <w:p w:rsidR="00295C9C" w:rsidRDefault="002E3D1A">
            <w:pPr>
              <w:pStyle w:val="Standard"/>
              <w:jc w:val="center"/>
              <w:rPr>
                <w:b/>
                <w:i/>
                <w:color w:val="0000FF"/>
                <w:sz w:val="22"/>
                <w:szCs w:val="22"/>
              </w:rPr>
            </w:pPr>
            <w:r>
              <w:rPr>
                <w:b/>
                <w:i/>
                <w:color w:val="0000FF"/>
                <w:sz w:val="24"/>
                <w:szCs w:val="24"/>
              </w:rPr>
              <w:t>OBSERVATIONS</w:t>
            </w:r>
          </w:p>
          <w:p w:rsidR="00295C9C" w:rsidRDefault="00295C9C">
            <w:pPr>
              <w:pStyle w:val="Standard"/>
              <w:jc w:val="center"/>
              <w:rPr>
                <w:b/>
                <w:i/>
                <w:color w:val="0000FF"/>
              </w:rPr>
            </w:pPr>
          </w:p>
          <w:p w:rsidR="00295C9C" w:rsidRDefault="00295C9C">
            <w:pPr>
              <w:pStyle w:val="Standard"/>
              <w:rPr>
                <w:b/>
                <w:i/>
                <w:color w:val="0000FF"/>
              </w:rPr>
            </w:pPr>
          </w:p>
          <w:p w:rsidR="00295C9C" w:rsidRDefault="00295C9C">
            <w:pPr>
              <w:pStyle w:val="Standard"/>
              <w:rPr>
                <w:b/>
                <w:i/>
              </w:rPr>
            </w:pPr>
          </w:p>
        </w:tc>
      </w:tr>
    </w:tbl>
    <w:p w:rsidR="00295C9C" w:rsidRDefault="00295C9C">
      <w:pPr>
        <w:pStyle w:val="Standard"/>
      </w:pPr>
    </w:p>
    <w:p w:rsidR="00295C9C" w:rsidRDefault="002E3D1A">
      <w:pPr>
        <w:pStyle w:val="Corpsdetexte3"/>
        <w:jc w:val="both"/>
        <w:rPr>
          <w:sz w:val="20"/>
        </w:rPr>
      </w:pPr>
      <w:r>
        <w:rPr>
          <w:sz w:val="20"/>
        </w:rPr>
        <w:t>NB : Les établissements scolaires ne sont pas concernés par certaines pages de la demande d’habilitation.</w:t>
      </w:r>
    </w:p>
    <w:p w:rsidR="00295C9C" w:rsidRDefault="00295C9C">
      <w:pPr>
        <w:pStyle w:val="Standard"/>
      </w:pPr>
    </w:p>
    <w:p w:rsidR="00295C9C" w:rsidRDefault="00295C9C">
      <w:pPr>
        <w:pStyle w:val="Standard"/>
      </w:pPr>
    </w:p>
    <w:tbl>
      <w:tblPr>
        <w:tblW w:w="971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2176"/>
        <w:gridCol w:w="3502"/>
        <w:gridCol w:w="1782"/>
        <w:gridCol w:w="2250"/>
      </w:tblGrid>
      <w:tr w:rsidR="00295C9C">
        <w:trPr>
          <w:trHeight w:val="1020"/>
        </w:trPr>
        <w:tc>
          <w:tcPr>
            <w:tcW w:w="9709"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rsidR="00295C9C" w:rsidRDefault="002E3D1A">
            <w:pPr>
              <w:pStyle w:val="Standard"/>
              <w:jc w:val="center"/>
              <w:rPr>
                <w:sz w:val="24"/>
                <w:szCs w:val="24"/>
              </w:rPr>
            </w:pPr>
            <w:r>
              <w:rPr>
                <w:b/>
                <w:bCs/>
                <w:color w:val="FF0000"/>
                <w:sz w:val="24"/>
                <w:szCs w:val="24"/>
                <w:u w:val="single"/>
                <w:lang w:eastAsia="fr-FR"/>
              </w:rPr>
              <w:t xml:space="preserve">L. 6241-10 </w:t>
            </w:r>
            <w:bookmarkStart w:id="1" w:name="RANGE!A1%25252525252525253AD84"/>
            <w:r>
              <w:rPr>
                <w:b/>
                <w:bCs/>
                <w:sz w:val="24"/>
                <w:szCs w:val="24"/>
                <w:lang w:eastAsia="fr-FR"/>
              </w:rPr>
              <w:t xml:space="preserve"> </w:t>
            </w:r>
            <w:r>
              <w:rPr>
                <w:b/>
                <w:bCs/>
                <w:sz w:val="24"/>
                <w:szCs w:val="24"/>
                <w:lang w:eastAsia="fr-FR"/>
              </w:rPr>
              <w:br/>
              <w:t xml:space="preserve">PERCEPTION DE LA TAXE D'APPRENTISSAGE </w:t>
            </w:r>
            <w:r>
              <w:rPr>
                <w:b/>
                <w:bCs/>
                <w:sz w:val="24"/>
                <w:szCs w:val="24"/>
                <w:lang w:eastAsia="fr-FR"/>
              </w:rPr>
              <w:br/>
              <w:t xml:space="preserve"> </w:t>
            </w:r>
            <w:r>
              <w:rPr>
                <w:b/>
                <w:bCs/>
                <w:sz w:val="24"/>
                <w:szCs w:val="24"/>
                <w:u w:val="single"/>
                <w:lang w:eastAsia="fr-FR"/>
              </w:rPr>
              <w:t xml:space="preserve">BILAN DE L'ANNEE CIVILE  </w:t>
            </w:r>
            <w:bookmarkEnd w:id="1"/>
            <w:r>
              <w:rPr>
                <w:b/>
                <w:bCs/>
                <w:sz w:val="24"/>
                <w:szCs w:val="24"/>
                <w:u w:val="single"/>
                <w:lang w:eastAsia="fr-FR"/>
              </w:rPr>
              <w:t>PRECEDENTE</w:t>
            </w:r>
          </w:p>
        </w:tc>
      </w:tr>
      <w:tr w:rsidR="00295C9C">
        <w:trPr>
          <w:trHeight w:val="765"/>
        </w:trPr>
        <w:tc>
          <w:tcPr>
            <w:tcW w:w="9709"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rsidR="00295C9C" w:rsidRDefault="002E3D1A">
            <w:pPr>
              <w:pStyle w:val="Titre2"/>
              <w:suppressAutoHyphens w:val="0"/>
              <w:rPr>
                <w:bCs/>
                <w:szCs w:val="20"/>
                <w:lang w:eastAsia="fr-FR"/>
              </w:rPr>
            </w:pPr>
            <w:r>
              <w:rPr>
                <w:rFonts w:ascii="Arial" w:hAnsi="Arial"/>
                <w:bCs/>
                <w:sz w:val="24"/>
                <w:lang w:eastAsia="fr-FR"/>
              </w:rPr>
              <w:t>Descriptif des actions menées l’année précédente</w:t>
            </w:r>
          </w:p>
        </w:tc>
      </w:tr>
      <w:tr w:rsidR="00295C9C">
        <w:trPr>
          <w:trHeight w:val="432"/>
        </w:trPr>
        <w:tc>
          <w:tcPr>
            <w:tcW w:w="970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95C9C" w:rsidRDefault="00295C9C">
            <w:pPr>
              <w:pStyle w:val="Standard"/>
              <w:jc w:val="center"/>
              <w:rPr>
                <w:lang w:eastAsia="fr-FR"/>
              </w:rPr>
            </w:pPr>
          </w:p>
        </w:tc>
      </w:tr>
      <w:tr w:rsidR="00295C9C">
        <w:trPr>
          <w:trHeight w:val="432"/>
        </w:trPr>
        <w:tc>
          <w:tcPr>
            <w:tcW w:w="970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95C9C" w:rsidRDefault="00295C9C">
            <w:pPr>
              <w:pStyle w:val="Standard"/>
              <w:jc w:val="center"/>
              <w:rPr>
                <w:lang w:eastAsia="fr-FR"/>
              </w:rPr>
            </w:pPr>
          </w:p>
        </w:tc>
      </w:tr>
      <w:tr w:rsidR="00295C9C">
        <w:trPr>
          <w:trHeight w:val="432"/>
        </w:trPr>
        <w:tc>
          <w:tcPr>
            <w:tcW w:w="970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95C9C" w:rsidRDefault="00295C9C">
            <w:pPr>
              <w:pStyle w:val="Standard"/>
              <w:jc w:val="center"/>
              <w:rPr>
                <w:lang w:eastAsia="fr-FR"/>
              </w:rPr>
            </w:pPr>
          </w:p>
        </w:tc>
      </w:tr>
      <w:tr w:rsidR="00295C9C">
        <w:trPr>
          <w:trHeight w:val="432"/>
        </w:trPr>
        <w:tc>
          <w:tcPr>
            <w:tcW w:w="970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95C9C" w:rsidRDefault="00295C9C">
            <w:pPr>
              <w:pStyle w:val="Standard"/>
              <w:jc w:val="center"/>
              <w:rPr>
                <w:lang w:eastAsia="fr-FR"/>
              </w:rPr>
            </w:pPr>
          </w:p>
        </w:tc>
      </w:tr>
      <w:tr w:rsidR="00295C9C">
        <w:trPr>
          <w:trHeight w:val="432"/>
        </w:trPr>
        <w:tc>
          <w:tcPr>
            <w:tcW w:w="970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95C9C" w:rsidRDefault="00295C9C">
            <w:pPr>
              <w:pStyle w:val="Standard"/>
              <w:jc w:val="center"/>
              <w:rPr>
                <w:lang w:eastAsia="fr-FR"/>
              </w:rPr>
            </w:pPr>
          </w:p>
        </w:tc>
      </w:tr>
      <w:tr w:rsidR="00295C9C">
        <w:trPr>
          <w:trHeight w:val="432"/>
        </w:trPr>
        <w:tc>
          <w:tcPr>
            <w:tcW w:w="970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95C9C" w:rsidRDefault="00295C9C">
            <w:pPr>
              <w:pStyle w:val="Standard"/>
              <w:jc w:val="center"/>
              <w:rPr>
                <w:lang w:eastAsia="fr-FR"/>
              </w:rPr>
            </w:pPr>
          </w:p>
        </w:tc>
      </w:tr>
      <w:tr w:rsidR="00295C9C">
        <w:trPr>
          <w:trHeight w:val="540"/>
        </w:trPr>
        <w:tc>
          <w:tcPr>
            <w:tcW w:w="9709"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rsidR="00295C9C" w:rsidRDefault="002E3D1A">
            <w:pPr>
              <w:pStyle w:val="Titre2"/>
              <w:suppressAutoHyphens w:val="0"/>
              <w:rPr>
                <w:bCs/>
                <w:szCs w:val="20"/>
                <w:lang w:eastAsia="fr-FR"/>
              </w:rPr>
            </w:pPr>
            <w:r>
              <w:rPr>
                <w:rFonts w:ascii="Arial" w:hAnsi="Arial"/>
                <w:bCs/>
                <w:sz w:val="24"/>
                <w:lang w:eastAsia="fr-FR"/>
              </w:rPr>
              <w:t>Lieux de déroulement de ces actions</w:t>
            </w:r>
          </w:p>
        </w:tc>
      </w:tr>
      <w:tr w:rsidR="00295C9C">
        <w:trPr>
          <w:trHeight w:val="450"/>
        </w:trPr>
        <w:tc>
          <w:tcPr>
            <w:tcW w:w="2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C9C" w:rsidRDefault="002E3D1A">
            <w:pPr>
              <w:pStyle w:val="Standard"/>
              <w:jc w:val="center"/>
              <w:rPr>
                <w:b/>
                <w:bCs/>
                <w:sz w:val="22"/>
                <w:lang w:eastAsia="fr-FR"/>
              </w:rPr>
            </w:pPr>
            <w:r>
              <w:rPr>
                <w:b/>
                <w:bCs/>
                <w:sz w:val="24"/>
                <w:szCs w:val="24"/>
                <w:lang w:eastAsia="fr-FR"/>
              </w:rPr>
              <w:t xml:space="preserve">Noms  </w:t>
            </w:r>
          </w:p>
        </w:tc>
        <w:tc>
          <w:tcPr>
            <w:tcW w:w="3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C9C" w:rsidRDefault="002E3D1A">
            <w:pPr>
              <w:pStyle w:val="Standard"/>
              <w:jc w:val="center"/>
              <w:rPr>
                <w:b/>
                <w:bCs/>
                <w:sz w:val="22"/>
                <w:lang w:eastAsia="fr-FR"/>
              </w:rPr>
            </w:pPr>
            <w:r>
              <w:rPr>
                <w:b/>
                <w:bCs/>
                <w:sz w:val="24"/>
                <w:szCs w:val="24"/>
                <w:lang w:eastAsia="fr-FR"/>
              </w:rPr>
              <w:t>Adresse</w:t>
            </w:r>
          </w:p>
        </w:tc>
        <w:tc>
          <w:tcPr>
            <w:tcW w:w="1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C9C" w:rsidRDefault="002E3D1A">
            <w:pPr>
              <w:pStyle w:val="Standard"/>
              <w:jc w:val="center"/>
              <w:rPr>
                <w:b/>
                <w:bCs/>
                <w:sz w:val="22"/>
                <w:lang w:eastAsia="fr-FR"/>
              </w:rPr>
            </w:pPr>
            <w:r>
              <w:rPr>
                <w:b/>
                <w:bCs/>
                <w:sz w:val="24"/>
                <w:szCs w:val="24"/>
                <w:lang w:eastAsia="fr-FR"/>
              </w:rPr>
              <w:t>Téléphone</w:t>
            </w:r>
          </w:p>
        </w:tc>
        <w:tc>
          <w:tcPr>
            <w:tcW w:w="2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C9C" w:rsidRDefault="002E3D1A">
            <w:pPr>
              <w:pStyle w:val="Standard"/>
              <w:jc w:val="center"/>
              <w:rPr>
                <w:b/>
                <w:bCs/>
                <w:sz w:val="22"/>
                <w:lang w:eastAsia="fr-FR"/>
              </w:rPr>
            </w:pPr>
            <w:r>
              <w:rPr>
                <w:b/>
                <w:bCs/>
                <w:sz w:val="24"/>
                <w:szCs w:val="24"/>
                <w:lang w:eastAsia="fr-FR"/>
              </w:rPr>
              <w:t>Adresse mél</w:t>
            </w:r>
          </w:p>
        </w:tc>
      </w:tr>
      <w:tr w:rsidR="00295C9C">
        <w:trPr>
          <w:trHeight w:val="450"/>
        </w:trPr>
        <w:tc>
          <w:tcPr>
            <w:tcW w:w="2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C9C" w:rsidRDefault="002E3D1A">
            <w:pPr>
              <w:pStyle w:val="Standard"/>
              <w:rPr>
                <w:lang w:eastAsia="fr-FR"/>
              </w:rPr>
            </w:pPr>
            <w:r>
              <w:rPr>
                <w:lang w:eastAsia="fr-FR"/>
              </w:rPr>
              <w:t> </w:t>
            </w:r>
          </w:p>
        </w:tc>
        <w:tc>
          <w:tcPr>
            <w:tcW w:w="3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C9C" w:rsidRDefault="002E3D1A">
            <w:pPr>
              <w:pStyle w:val="Standard"/>
              <w:jc w:val="center"/>
              <w:rPr>
                <w:lang w:eastAsia="fr-FR"/>
              </w:rPr>
            </w:pPr>
            <w:r>
              <w:rPr>
                <w:lang w:eastAsia="fr-FR"/>
              </w:rPr>
              <w:t> </w:t>
            </w:r>
          </w:p>
        </w:tc>
        <w:tc>
          <w:tcPr>
            <w:tcW w:w="1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C9C" w:rsidRDefault="002E3D1A">
            <w:pPr>
              <w:pStyle w:val="Standard"/>
              <w:jc w:val="center"/>
              <w:rPr>
                <w:lang w:eastAsia="fr-FR"/>
              </w:rPr>
            </w:pPr>
            <w:r>
              <w:rPr>
                <w:lang w:eastAsia="fr-FR"/>
              </w:rPr>
              <w:t> </w:t>
            </w:r>
          </w:p>
        </w:tc>
        <w:tc>
          <w:tcPr>
            <w:tcW w:w="2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C9C" w:rsidRDefault="002E3D1A">
            <w:pPr>
              <w:pStyle w:val="Standard"/>
              <w:jc w:val="center"/>
              <w:rPr>
                <w:lang w:eastAsia="fr-FR"/>
              </w:rPr>
            </w:pPr>
            <w:r>
              <w:rPr>
                <w:lang w:eastAsia="fr-FR"/>
              </w:rPr>
              <w:t> </w:t>
            </w:r>
          </w:p>
        </w:tc>
      </w:tr>
      <w:tr w:rsidR="00295C9C">
        <w:trPr>
          <w:trHeight w:val="450"/>
        </w:trPr>
        <w:tc>
          <w:tcPr>
            <w:tcW w:w="2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C9C" w:rsidRDefault="002E3D1A">
            <w:pPr>
              <w:pStyle w:val="Standard"/>
              <w:jc w:val="center"/>
              <w:rPr>
                <w:lang w:eastAsia="fr-FR"/>
              </w:rPr>
            </w:pPr>
            <w:r>
              <w:rPr>
                <w:lang w:eastAsia="fr-FR"/>
              </w:rPr>
              <w:t> </w:t>
            </w:r>
          </w:p>
        </w:tc>
        <w:tc>
          <w:tcPr>
            <w:tcW w:w="3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C9C" w:rsidRDefault="002E3D1A">
            <w:pPr>
              <w:pStyle w:val="Standard"/>
              <w:rPr>
                <w:lang w:eastAsia="fr-FR"/>
              </w:rPr>
            </w:pPr>
            <w:r>
              <w:rPr>
                <w:lang w:eastAsia="fr-FR"/>
              </w:rPr>
              <w:t> </w:t>
            </w:r>
          </w:p>
        </w:tc>
        <w:tc>
          <w:tcPr>
            <w:tcW w:w="1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C9C" w:rsidRDefault="002E3D1A">
            <w:pPr>
              <w:pStyle w:val="Standard"/>
              <w:rPr>
                <w:lang w:eastAsia="fr-FR"/>
              </w:rPr>
            </w:pPr>
            <w:r>
              <w:rPr>
                <w:lang w:eastAsia="fr-FR"/>
              </w:rPr>
              <w:t> </w:t>
            </w:r>
          </w:p>
        </w:tc>
        <w:tc>
          <w:tcPr>
            <w:tcW w:w="2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C9C" w:rsidRDefault="002E3D1A">
            <w:pPr>
              <w:pStyle w:val="Standard"/>
              <w:rPr>
                <w:lang w:eastAsia="fr-FR"/>
              </w:rPr>
            </w:pPr>
            <w:r>
              <w:rPr>
                <w:lang w:eastAsia="fr-FR"/>
              </w:rPr>
              <w:t> </w:t>
            </w:r>
          </w:p>
        </w:tc>
      </w:tr>
      <w:tr w:rsidR="00295C9C">
        <w:trPr>
          <w:trHeight w:val="450"/>
        </w:trPr>
        <w:tc>
          <w:tcPr>
            <w:tcW w:w="2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C9C" w:rsidRDefault="002E3D1A">
            <w:pPr>
              <w:pStyle w:val="Standard"/>
              <w:rPr>
                <w:lang w:eastAsia="fr-FR"/>
              </w:rPr>
            </w:pPr>
            <w:r>
              <w:rPr>
                <w:lang w:eastAsia="fr-FR"/>
              </w:rPr>
              <w:t> </w:t>
            </w:r>
          </w:p>
        </w:tc>
        <w:tc>
          <w:tcPr>
            <w:tcW w:w="3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C9C" w:rsidRDefault="002E3D1A">
            <w:pPr>
              <w:pStyle w:val="Standard"/>
              <w:jc w:val="center"/>
              <w:rPr>
                <w:lang w:eastAsia="fr-FR"/>
              </w:rPr>
            </w:pPr>
            <w:r>
              <w:rPr>
                <w:lang w:eastAsia="fr-FR"/>
              </w:rPr>
              <w:t> </w:t>
            </w:r>
          </w:p>
        </w:tc>
        <w:tc>
          <w:tcPr>
            <w:tcW w:w="1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C9C" w:rsidRDefault="002E3D1A">
            <w:pPr>
              <w:pStyle w:val="Standard"/>
              <w:jc w:val="center"/>
              <w:rPr>
                <w:lang w:eastAsia="fr-FR"/>
              </w:rPr>
            </w:pPr>
            <w:r>
              <w:rPr>
                <w:lang w:eastAsia="fr-FR"/>
              </w:rPr>
              <w:t> </w:t>
            </w:r>
          </w:p>
        </w:tc>
        <w:tc>
          <w:tcPr>
            <w:tcW w:w="2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C9C" w:rsidRDefault="002E3D1A">
            <w:pPr>
              <w:pStyle w:val="Standard"/>
              <w:jc w:val="center"/>
              <w:rPr>
                <w:lang w:eastAsia="fr-FR"/>
              </w:rPr>
            </w:pPr>
            <w:r>
              <w:rPr>
                <w:lang w:eastAsia="fr-FR"/>
              </w:rPr>
              <w:t> </w:t>
            </w:r>
          </w:p>
        </w:tc>
      </w:tr>
      <w:tr w:rsidR="00295C9C">
        <w:trPr>
          <w:trHeight w:val="450"/>
        </w:trPr>
        <w:tc>
          <w:tcPr>
            <w:tcW w:w="2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C9C" w:rsidRDefault="002E3D1A">
            <w:pPr>
              <w:pStyle w:val="Standard"/>
              <w:jc w:val="center"/>
              <w:rPr>
                <w:lang w:eastAsia="fr-FR"/>
              </w:rPr>
            </w:pPr>
            <w:r>
              <w:rPr>
                <w:lang w:eastAsia="fr-FR"/>
              </w:rPr>
              <w:t> </w:t>
            </w:r>
          </w:p>
        </w:tc>
        <w:tc>
          <w:tcPr>
            <w:tcW w:w="3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C9C" w:rsidRDefault="002E3D1A">
            <w:pPr>
              <w:pStyle w:val="Standard"/>
              <w:rPr>
                <w:lang w:eastAsia="fr-FR"/>
              </w:rPr>
            </w:pPr>
            <w:r>
              <w:rPr>
                <w:lang w:eastAsia="fr-FR"/>
              </w:rPr>
              <w:t> </w:t>
            </w:r>
          </w:p>
        </w:tc>
        <w:tc>
          <w:tcPr>
            <w:tcW w:w="1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C9C" w:rsidRDefault="002E3D1A">
            <w:pPr>
              <w:pStyle w:val="Standard"/>
              <w:rPr>
                <w:lang w:eastAsia="fr-FR"/>
              </w:rPr>
            </w:pPr>
            <w:r>
              <w:rPr>
                <w:lang w:eastAsia="fr-FR"/>
              </w:rPr>
              <w:t> </w:t>
            </w:r>
          </w:p>
        </w:tc>
        <w:tc>
          <w:tcPr>
            <w:tcW w:w="2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C9C" w:rsidRDefault="002E3D1A">
            <w:pPr>
              <w:pStyle w:val="Standard"/>
              <w:rPr>
                <w:lang w:eastAsia="fr-FR"/>
              </w:rPr>
            </w:pPr>
            <w:r>
              <w:rPr>
                <w:lang w:eastAsia="fr-FR"/>
              </w:rPr>
              <w:t> </w:t>
            </w:r>
          </w:p>
        </w:tc>
      </w:tr>
      <w:tr w:rsidR="00295C9C">
        <w:trPr>
          <w:trHeight w:val="450"/>
        </w:trPr>
        <w:tc>
          <w:tcPr>
            <w:tcW w:w="2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C9C" w:rsidRDefault="002E3D1A">
            <w:pPr>
              <w:pStyle w:val="Standard"/>
              <w:jc w:val="center"/>
              <w:rPr>
                <w:lang w:eastAsia="fr-FR"/>
              </w:rPr>
            </w:pPr>
            <w:r>
              <w:rPr>
                <w:lang w:eastAsia="fr-FR"/>
              </w:rPr>
              <w:t> </w:t>
            </w:r>
          </w:p>
        </w:tc>
        <w:tc>
          <w:tcPr>
            <w:tcW w:w="3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C9C" w:rsidRDefault="002E3D1A">
            <w:pPr>
              <w:pStyle w:val="Standard"/>
              <w:rPr>
                <w:lang w:eastAsia="fr-FR"/>
              </w:rPr>
            </w:pPr>
            <w:r>
              <w:rPr>
                <w:lang w:eastAsia="fr-FR"/>
              </w:rPr>
              <w:t> </w:t>
            </w:r>
          </w:p>
        </w:tc>
        <w:tc>
          <w:tcPr>
            <w:tcW w:w="1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C9C" w:rsidRDefault="002E3D1A">
            <w:pPr>
              <w:pStyle w:val="Standard"/>
              <w:rPr>
                <w:lang w:eastAsia="fr-FR"/>
              </w:rPr>
            </w:pPr>
            <w:r>
              <w:rPr>
                <w:lang w:eastAsia="fr-FR"/>
              </w:rPr>
              <w:t> </w:t>
            </w:r>
          </w:p>
        </w:tc>
        <w:tc>
          <w:tcPr>
            <w:tcW w:w="2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C9C" w:rsidRDefault="002E3D1A">
            <w:pPr>
              <w:pStyle w:val="Standard"/>
              <w:rPr>
                <w:lang w:eastAsia="fr-FR"/>
              </w:rPr>
            </w:pPr>
            <w:r>
              <w:rPr>
                <w:lang w:eastAsia="fr-FR"/>
              </w:rPr>
              <w:t> </w:t>
            </w:r>
          </w:p>
        </w:tc>
      </w:tr>
      <w:tr w:rsidR="00295C9C">
        <w:trPr>
          <w:trHeight w:val="450"/>
        </w:trPr>
        <w:tc>
          <w:tcPr>
            <w:tcW w:w="2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C9C" w:rsidRDefault="002E3D1A">
            <w:pPr>
              <w:pStyle w:val="Standard"/>
              <w:rPr>
                <w:lang w:eastAsia="fr-FR"/>
              </w:rPr>
            </w:pPr>
            <w:r>
              <w:rPr>
                <w:lang w:eastAsia="fr-FR"/>
              </w:rPr>
              <w:t> </w:t>
            </w:r>
          </w:p>
        </w:tc>
        <w:tc>
          <w:tcPr>
            <w:tcW w:w="3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C9C" w:rsidRDefault="002E3D1A">
            <w:pPr>
              <w:pStyle w:val="Standard"/>
              <w:jc w:val="center"/>
              <w:rPr>
                <w:lang w:eastAsia="fr-FR"/>
              </w:rPr>
            </w:pPr>
            <w:r>
              <w:rPr>
                <w:lang w:eastAsia="fr-FR"/>
              </w:rPr>
              <w:t> </w:t>
            </w:r>
          </w:p>
        </w:tc>
        <w:tc>
          <w:tcPr>
            <w:tcW w:w="1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C9C" w:rsidRDefault="002E3D1A">
            <w:pPr>
              <w:pStyle w:val="Standard"/>
              <w:jc w:val="center"/>
              <w:rPr>
                <w:lang w:eastAsia="fr-FR"/>
              </w:rPr>
            </w:pPr>
            <w:r>
              <w:rPr>
                <w:lang w:eastAsia="fr-FR"/>
              </w:rPr>
              <w:t> </w:t>
            </w:r>
          </w:p>
        </w:tc>
        <w:tc>
          <w:tcPr>
            <w:tcW w:w="2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C9C" w:rsidRDefault="002E3D1A">
            <w:pPr>
              <w:pStyle w:val="Standard"/>
              <w:jc w:val="center"/>
              <w:rPr>
                <w:lang w:eastAsia="fr-FR"/>
              </w:rPr>
            </w:pPr>
            <w:r>
              <w:rPr>
                <w:lang w:eastAsia="fr-FR"/>
              </w:rPr>
              <w:t> </w:t>
            </w:r>
          </w:p>
        </w:tc>
      </w:tr>
      <w:tr w:rsidR="00295C9C">
        <w:trPr>
          <w:trHeight w:val="345"/>
        </w:trPr>
        <w:tc>
          <w:tcPr>
            <w:tcW w:w="56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95C9C" w:rsidRDefault="002E3D1A">
            <w:pPr>
              <w:pStyle w:val="Standard"/>
              <w:jc w:val="center"/>
              <w:rPr>
                <w:b/>
                <w:bCs/>
                <w:sz w:val="22"/>
                <w:lang w:eastAsia="fr-FR"/>
              </w:rPr>
            </w:pPr>
            <w:r>
              <w:rPr>
                <w:b/>
                <w:bCs/>
                <w:sz w:val="24"/>
                <w:szCs w:val="24"/>
                <w:lang w:eastAsia="fr-FR"/>
              </w:rPr>
              <w:t>Public visé</w:t>
            </w:r>
          </w:p>
        </w:tc>
        <w:tc>
          <w:tcPr>
            <w:tcW w:w="40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95C9C" w:rsidRDefault="002E3D1A">
            <w:pPr>
              <w:pStyle w:val="Standard"/>
              <w:jc w:val="center"/>
              <w:rPr>
                <w:b/>
                <w:bCs/>
                <w:sz w:val="22"/>
                <w:lang w:eastAsia="fr-FR"/>
              </w:rPr>
            </w:pPr>
            <w:r>
              <w:rPr>
                <w:b/>
                <w:bCs/>
                <w:sz w:val="24"/>
                <w:szCs w:val="24"/>
                <w:lang w:eastAsia="fr-FR"/>
              </w:rPr>
              <w:t>Nombre</w:t>
            </w:r>
          </w:p>
        </w:tc>
      </w:tr>
      <w:tr w:rsidR="00295C9C">
        <w:trPr>
          <w:trHeight w:val="264"/>
        </w:trPr>
        <w:tc>
          <w:tcPr>
            <w:tcW w:w="56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95C9C" w:rsidRDefault="002E3D1A">
            <w:pPr>
              <w:pStyle w:val="Standard"/>
              <w:rPr>
                <w:b/>
                <w:bCs/>
                <w:sz w:val="22"/>
                <w:lang w:eastAsia="fr-FR"/>
              </w:rPr>
            </w:pPr>
            <w:r>
              <w:rPr>
                <w:b/>
                <w:bCs/>
                <w:sz w:val="24"/>
                <w:szCs w:val="24"/>
                <w:lang w:eastAsia="fr-FR"/>
              </w:rPr>
              <w:t>scolaire</w:t>
            </w:r>
          </w:p>
        </w:tc>
        <w:tc>
          <w:tcPr>
            <w:tcW w:w="403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95C9C" w:rsidRDefault="002E3D1A">
            <w:pPr>
              <w:pStyle w:val="Standard"/>
              <w:jc w:val="center"/>
              <w:rPr>
                <w:lang w:eastAsia="fr-FR"/>
              </w:rPr>
            </w:pPr>
            <w:r>
              <w:rPr>
                <w:lang w:eastAsia="fr-FR"/>
              </w:rPr>
              <w:t> </w:t>
            </w:r>
          </w:p>
        </w:tc>
      </w:tr>
      <w:tr w:rsidR="00295C9C">
        <w:trPr>
          <w:trHeight w:val="264"/>
        </w:trPr>
        <w:tc>
          <w:tcPr>
            <w:tcW w:w="56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95C9C" w:rsidRDefault="002E3D1A">
            <w:pPr>
              <w:pStyle w:val="Standard"/>
              <w:rPr>
                <w:b/>
                <w:bCs/>
                <w:sz w:val="22"/>
                <w:lang w:eastAsia="fr-FR"/>
              </w:rPr>
            </w:pPr>
            <w:r>
              <w:rPr>
                <w:b/>
                <w:bCs/>
                <w:sz w:val="24"/>
                <w:szCs w:val="24"/>
                <w:lang w:eastAsia="fr-FR"/>
              </w:rPr>
              <w:t>étudiants</w:t>
            </w:r>
          </w:p>
        </w:tc>
        <w:tc>
          <w:tcPr>
            <w:tcW w:w="403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95C9C" w:rsidRDefault="002E3D1A">
            <w:pPr>
              <w:pStyle w:val="Standard"/>
              <w:jc w:val="center"/>
              <w:rPr>
                <w:lang w:eastAsia="fr-FR"/>
              </w:rPr>
            </w:pPr>
            <w:r>
              <w:rPr>
                <w:lang w:eastAsia="fr-FR"/>
              </w:rPr>
              <w:t> </w:t>
            </w:r>
          </w:p>
        </w:tc>
      </w:tr>
      <w:tr w:rsidR="00295C9C">
        <w:trPr>
          <w:trHeight w:val="264"/>
        </w:trPr>
        <w:tc>
          <w:tcPr>
            <w:tcW w:w="56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95C9C" w:rsidRDefault="002E3D1A">
            <w:pPr>
              <w:pStyle w:val="Standard"/>
              <w:rPr>
                <w:b/>
                <w:bCs/>
                <w:sz w:val="22"/>
                <w:lang w:eastAsia="fr-FR"/>
              </w:rPr>
            </w:pPr>
            <w:r>
              <w:rPr>
                <w:b/>
                <w:bCs/>
                <w:sz w:val="24"/>
                <w:szCs w:val="24"/>
                <w:lang w:eastAsia="fr-FR"/>
              </w:rPr>
              <w:t>apprentis</w:t>
            </w:r>
          </w:p>
        </w:tc>
        <w:tc>
          <w:tcPr>
            <w:tcW w:w="403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95C9C" w:rsidRDefault="002E3D1A">
            <w:pPr>
              <w:pStyle w:val="Standard"/>
              <w:jc w:val="center"/>
              <w:rPr>
                <w:lang w:eastAsia="fr-FR"/>
              </w:rPr>
            </w:pPr>
            <w:r>
              <w:rPr>
                <w:lang w:eastAsia="fr-FR"/>
              </w:rPr>
              <w:t> </w:t>
            </w:r>
          </w:p>
        </w:tc>
      </w:tr>
      <w:tr w:rsidR="00295C9C">
        <w:trPr>
          <w:trHeight w:val="264"/>
        </w:trPr>
        <w:tc>
          <w:tcPr>
            <w:tcW w:w="56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95C9C" w:rsidRDefault="002E3D1A">
            <w:pPr>
              <w:pStyle w:val="Standard"/>
              <w:rPr>
                <w:b/>
                <w:bCs/>
                <w:sz w:val="22"/>
                <w:lang w:eastAsia="fr-FR"/>
              </w:rPr>
            </w:pPr>
            <w:r>
              <w:rPr>
                <w:b/>
                <w:bCs/>
                <w:sz w:val="24"/>
                <w:szCs w:val="24"/>
                <w:lang w:eastAsia="fr-FR"/>
              </w:rPr>
              <w:lastRenderedPageBreak/>
              <w:t>autres</w:t>
            </w:r>
          </w:p>
        </w:tc>
        <w:tc>
          <w:tcPr>
            <w:tcW w:w="403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95C9C" w:rsidRDefault="002E3D1A">
            <w:pPr>
              <w:pStyle w:val="Standard"/>
              <w:jc w:val="center"/>
              <w:rPr>
                <w:lang w:eastAsia="fr-FR"/>
              </w:rPr>
            </w:pPr>
            <w:r>
              <w:rPr>
                <w:lang w:eastAsia="fr-FR"/>
              </w:rPr>
              <w:t> </w:t>
            </w:r>
          </w:p>
        </w:tc>
      </w:tr>
      <w:tr w:rsidR="00295C9C">
        <w:trPr>
          <w:trHeight w:val="264"/>
        </w:trPr>
        <w:tc>
          <w:tcPr>
            <w:tcW w:w="56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95C9C" w:rsidRDefault="002E3D1A">
            <w:pPr>
              <w:pStyle w:val="Standard"/>
              <w:rPr>
                <w:b/>
                <w:bCs/>
                <w:sz w:val="22"/>
                <w:lang w:eastAsia="fr-FR"/>
              </w:rPr>
            </w:pPr>
            <w:r>
              <w:rPr>
                <w:b/>
                <w:bCs/>
                <w:sz w:val="24"/>
                <w:szCs w:val="24"/>
                <w:lang w:eastAsia="fr-FR"/>
              </w:rPr>
              <w:t>Budget des actions menées</w:t>
            </w:r>
          </w:p>
        </w:tc>
        <w:tc>
          <w:tcPr>
            <w:tcW w:w="17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95C9C" w:rsidRDefault="00295C9C">
            <w:pPr>
              <w:pStyle w:val="Standard"/>
              <w:snapToGrid w:val="0"/>
              <w:rPr>
                <w:b/>
                <w:bCs/>
                <w:sz w:val="22"/>
                <w:lang w:eastAsia="fr-FR"/>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95C9C" w:rsidRDefault="00295C9C">
            <w:pPr>
              <w:pStyle w:val="Standard"/>
              <w:rPr>
                <w:lang w:eastAsia="fr-FR"/>
              </w:rPr>
            </w:pPr>
          </w:p>
        </w:tc>
      </w:tr>
      <w:tr w:rsidR="00295C9C">
        <w:trPr>
          <w:trHeight w:val="264"/>
        </w:trPr>
        <w:tc>
          <w:tcPr>
            <w:tcW w:w="21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95C9C" w:rsidRDefault="00295C9C">
            <w:pPr>
              <w:pStyle w:val="Standard"/>
              <w:snapToGrid w:val="0"/>
              <w:rPr>
                <w:lang w:eastAsia="fr-FR"/>
              </w:rPr>
            </w:pPr>
          </w:p>
        </w:tc>
        <w:tc>
          <w:tcPr>
            <w:tcW w:w="3503" w:type="dxa"/>
            <w:tcBorders>
              <w:top w:val="single" w:sz="4" w:space="0" w:color="000000"/>
              <w:left w:val="single" w:sz="4" w:space="0" w:color="000000"/>
              <w:bottom w:val="single" w:sz="4" w:space="0" w:color="000000"/>
              <w:right w:val="single" w:sz="4" w:space="0" w:color="000000"/>
            </w:tcBorders>
            <w:shd w:val="clear" w:color="auto" w:fill="auto"/>
            <w:vAlign w:val="bottom"/>
          </w:tcPr>
          <w:p w:rsidR="00295C9C" w:rsidRDefault="00295C9C">
            <w:pPr>
              <w:pStyle w:val="Standard"/>
              <w:snapToGrid w:val="0"/>
              <w:rPr>
                <w:lang w:eastAsia="fr-FR"/>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95C9C" w:rsidRDefault="00295C9C">
            <w:pPr>
              <w:pStyle w:val="Standard"/>
              <w:snapToGrid w:val="0"/>
              <w:rPr>
                <w:lang w:eastAsia="fr-FR"/>
              </w:rPr>
            </w:pPr>
          </w:p>
        </w:tc>
        <w:tc>
          <w:tcPr>
            <w:tcW w:w="22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95C9C" w:rsidRDefault="00295C9C">
            <w:pPr>
              <w:pStyle w:val="Standard"/>
              <w:snapToGrid w:val="0"/>
              <w:rPr>
                <w:lang w:eastAsia="fr-FR"/>
              </w:rPr>
            </w:pPr>
          </w:p>
        </w:tc>
      </w:tr>
      <w:tr w:rsidR="00295C9C">
        <w:trPr>
          <w:trHeight w:val="264"/>
        </w:trPr>
        <w:tc>
          <w:tcPr>
            <w:tcW w:w="21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95C9C" w:rsidRDefault="00295C9C">
            <w:pPr>
              <w:pStyle w:val="Standard"/>
              <w:rPr>
                <w:lang w:eastAsia="fr-FR"/>
              </w:rPr>
            </w:pPr>
          </w:p>
        </w:tc>
        <w:tc>
          <w:tcPr>
            <w:tcW w:w="3503" w:type="dxa"/>
            <w:tcBorders>
              <w:top w:val="single" w:sz="4" w:space="0" w:color="000000"/>
              <w:left w:val="single" w:sz="4" w:space="0" w:color="000000"/>
              <w:bottom w:val="single" w:sz="4" w:space="0" w:color="000000"/>
              <w:right w:val="single" w:sz="4" w:space="0" w:color="000000"/>
            </w:tcBorders>
            <w:shd w:val="clear" w:color="auto" w:fill="auto"/>
            <w:vAlign w:val="bottom"/>
          </w:tcPr>
          <w:p w:rsidR="00295C9C" w:rsidRDefault="00295C9C">
            <w:pPr>
              <w:pStyle w:val="Standard"/>
              <w:snapToGrid w:val="0"/>
              <w:rPr>
                <w:lang w:eastAsia="fr-FR"/>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95C9C" w:rsidRDefault="00295C9C">
            <w:pPr>
              <w:pStyle w:val="Standard"/>
              <w:snapToGrid w:val="0"/>
              <w:rPr>
                <w:lang w:eastAsia="fr-FR"/>
              </w:rPr>
            </w:pPr>
          </w:p>
        </w:tc>
        <w:tc>
          <w:tcPr>
            <w:tcW w:w="22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95C9C" w:rsidRDefault="00295C9C">
            <w:pPr>
              <w:pStyle w:val="Standard"/>
              <w:rPr>
                <w:lang w:eastAsia="fr-FR"/>
              </w:rPr>
            </w:pPr>
          </w:p>
        </w:tc>
      </w:tr>
      <w:tr w:rsidR="00295C9C">
        <w:trPr>
          <w:trHeight w:val="264"/>
        </w:trPr>
        <w:tc>
          <w:tcPr>
            <w:tcW w:w="21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95C9C" w:rsidRDefault="00295C9C">
            <w:pPr>
              <w:pStyle w:val="Standard"/>
              <w:rPr>
                <w:lang w:eastAsia="fr-FR"/>
              </w:rPr>
            </w:pPr>
          </w:p>
        </w:tc>
        <w:tc>
          <w:tcPr>
            <w:tcW w:w="3503" w:type="dxa"/>
            <w:tcBorders>
              <w:top w:val="single" w:sz="4" w:space="0" w:color="000000"/>
              <w:left w:val="single" w:sz="4" w:space="0" w:color="000000"/>
              <w:bottom w:val="single" w:sz="4" w:space="0" w:color="000000"/>
              <w:right w:val="single" w:sz="4" w:space="0" w:color="000000"/>
            </w:tcBorders>
            <w:shd w:val="clear" w:color="auto" w:fill="auto"/>
            <w:vAlign w:val="bottom"/>
          </w:tcPr>
          <w:p w:rsidR="00295C9C" w:rsidRDefault="00295C9C">
            <w:pPr>
              <w:pStyle w:val="Standard"/>
              <w:snapToGrid w:val="0"/>
              <w:rPr>
                <w:lang w:eastAsia="fr-FR"/>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95C9C" w:rsidRDefault="00295C9C">
            <w:pPr>
              <w:pStyle w:val="Standard"/>
              <w:snapToGrid w:val="0"/>
              <w:rPr>
                <w:lang w:eastAsia="fr-FR"/>
              </w:rPr>
            </w:pPr>
          </w:p>
        </w:tc>
        <w:tc>
          <w:tcPr>
            <w:tcW w:w="22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95C9C" w:rsidRDefault="00295C9C">
            <w:pPr>
              <w:pStyle w:val="Standard"/>
              <w:rPr>
                <w:lang w:eastAsia="fr-FR"/>
              </w:rPr>
            </w:pPr>
          </w:p>
        </w:tc>
      </w:tr>
      <w:tr w:rsidR="00295C9C">
        <w:trPr>
          <w:trHeight w:val="264"/>
        </w:trPr>
        <w:tc>
          <w:tcPr>
            <w:tcW w:w="21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95C9C" w:rsidRDefault="00295C9C">
            <w:pPr>
              <w:pStyle w:val="Standard"/>
              <w:rPr>
                <w:lang w:eastAsia="fr-FR"/>
              </w:rPr>
            </w:pPr>
          </w:p>
        </w:tc>
        <w:tc>
          <w:tcPr>
            <w:tcW w:w="3503" w:type="dxa"/>
            <w:tcBorders>
              <w:top w:val="single" w:sz="4" w:space="0" w:color="000000"/>
              <w:left w:val="single" w:sz="4" w:space="0" w:color="000000"/>
              <w:bottom w:val="single" w:sz="4" w:space="0" w:color="000000"/>
              <w:right w:val="single" w:sz="4" w:space="0" w:color="000000"/>
            </w:tcBorders>
            <w:shd w:val="clear" w:color="auto" w:fill="auto"/>
            <w:vAlign w:val="bottom"/>
          </w:tcPr>
          <w:p w:rsidR="00295C9C" w:rsidRDefault="00295C9C">
            <w:pPr>
              <w:pStyle w:val="Standard"/>
              <w:snapToGrid w:val="0"/>
              <w:rPr>
                <w:lang w:eastAsia="fr-FR"/>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95C9C" w:rsidRDefault="00295C9C">
            <w:pPr>
              <w:pStyle w:val="Standard"/>
              <w:snapToGrid w:val="0"/>
              <w:rPr>
                <w:lang w:eastAsia="fr-FR"/>
              </w:rPr>
            </w:pPr>
          </w:p>
        </w:tc>
        <w:tc>
          <w:tcPr>
            <w:tcW w:w="22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95C9C" w:rsidRDefault="00295C9C">
            <w:pPr>
              <w:pStyle w:val="Standard"/>
              <w:rPr>
                <w:lang w:eastAsia="fr-FR"/>
              </w:rPr>
            </w:pPr>
          </w:p>
        </w:tc>
      </w:tr>
      <w:tr w:rsidR="00295C9C">
        <w:trPr>
          <w:trHeight w:val="264"/>
        </w:trPr>
        <w:tc>
          <w:tcPr>
            <w:tcW w:w="21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95C9C" w:rsidRDefault="00295C9C">
            <w:pPr>
              <w:pStyle w:val="Standard"/>
              <w:rPr>
                <w:lang w:eastAsia="fr-FR"/>
              </w:rPr>
            </w:pPr>
          </w:p>
        </w:tc>
        <w:tc>
          <w:tcPr>
            <w:tcW w:w="3503" w:type="dxa"/>
            <w:tcBorders>
              <w:top w:val="single" w:sz="4" w:space="0" w:color="000000"/>
              <w:left w:val="single" w:sz="4" w:space="0" w:color="000000"/>
              <w:bottom w:val="single" w:sz="4" w:space="0" w:color="000000"/>
              <w:right w:val="single" w:sz="4" w:space="0" w:color="000000"/>
            </w:tcBorders>
            <w:shd w:val="clear" w:color="auto" w:fill="auto"/>
            <w:vAlign w:val="bottom"/>
          </w:tcPr>
          <w:p w:rsidR="00295C9C" w:rsidRDefault="00295C9C">
            <w:pPr>
              <w:pStyle w:val="Standard"/>
              <w:snapToGrid w:val="0"/>
              <w:rPr>
                <w:lang w:eastAsia="fr-FR"/>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95C9C" w:rsidRDefault="00295C9C">
            <w:pPr>
              <w:pStyle w:val="Standard"/>
              <w:snapToGrid w:val="0"/>
              <w:rPr>
                <w:lang w:eastAsia="fr-FR"/>
              </w:rPr>
            </w:pPr>
          </w:p>
        </w:tc>
        <w:tc>
          <w:tcPr>
            <w:tcW w:w="22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95C9C" w:rsidRDefault="00295C9C">
            <w:pPr>
              <w:pStyle w:val="Standard"/>
              <w:rPr>
                <w:lang w:eastAsia="fr-FR"/>
              </w:rPr>
            </w:pPr>
          </w:p>
        </w:tc>
      </w:tr>
      <w:tr w:rsidR="00295C9C">
        <w:trPr>
          <w:trHeight w:val="264"/>
        </w:trPr>
        <w:tc>
          <w:tcPr>
            <w:tcW w:w="21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95C9C" w:rsidRDefault="00295C9C">
            <w:pPr>
              <w:pStyle w:val="Standard"/>
              <w:rPr>
                <w:lang w:eastAsia="fr-FR"/>
              </w:rPr>
            </w:pPr>
          </w:p>
        </w:tc>
        <w:tc>
          <w:tcPr>
            <w:tcW w:w="3503" w:type="dxa"/>
            <w:tcBorders>
              <w:top w:val="single" w:sz="4" w:space="0" w:color="000000"/>
              <w:left w:val="single" w:sz="4" w:space="0" w:color="000000"/>
              <w:bottom w:val="single" w:sz="4" w:space="0" w:color="000000"/>
              <w:right w:val="single" w:sz="4" w:space="0" w:color="000000"/>
            </w:tcBorders>
            <w:shd w:val="clear" w:color="auto" w:fill="auto"/>
            <w:vAlign w:val="bottom"/>
          </w:tcPr>
          <w:p w:rsidR="00295C9C" w:rsidRDefault="00295C9C">
            <w:pPr>
              <w:pStyle w:val="Standard"/>
              <w:snapToGrid w:val="0"/>
              <w:rPr>
                <w:lang w:eastAsia="fr-FR"/>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95C9C" w:rsidRDefault="00295C9C">
            <w:pPr>
              <w:pStyle w:val="Standard"/>
              <w:snapToGrid w:val="0"/>
              <w:rPr>
                <w:lang w:eastAsia="fr-FR"/>
              </w:rPr>
            </w:pPr>
          </w:p>
        </w:tc>
        <w:tc>
          <w:tcPr>
            <w:tcW w:w="22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95C9C" w:rsidRDefault="00295C9C">
            <w:pPr>
              <w:pStyle w:val="Standard"/>
              <w:rPr>
                <w:lang w:eastAsia="fr-FR"/>
              </w:rPr>
            </w:pPr>
          </w:p>
        </w:tc>
      </w:tr>
      <w:tr w:rsidR="00295C9C">
        <w:trPr>
          <w:trHeight w:val="264"/>
        </w:trPr>
        <w:tc>
          <w:tcPr>
            <w:tcW w:w="21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95C9C" w:rsidRDefault="00295C9C">
            <w:pPr>
              <w:pStyle w:val="Standard"/>
              <w:rPr>
                <w:lang w:eastAsia="fr-FR"/>
              </w:rPr>
            </w:pPr>
          </w:p>
        </w:tc>
        <w:tc>
          <w:tcPr>
            <w:tcW w:w="3503" w:type="dxa"/>
            <w:tcBorders>
              <w:top w:val="single" w:sz="4" w:space="0" w:color="000000"/>
              <w:left w:val="single" w:sz="4" w:space="0" w:color="000000"/>
              <w:bottom w:val="single" w:sz="4" w:space="0" w:color="000000"/>
              <w:right w:val="single" w:sz="4" w:space="0" w:color="000000"/>
            </w:tcBorders>
            <w:shd w:val="clear" w:color="auto" w:fill="auto"/>
            <w:vAlign w:val="bottom"/>
          </w:tcPr>
          <w:p w:rsidR="00295C9C" w:rsidRDefault="00295C9C">
            <w:pPr>
              <w:pStyle w:val="Standard"/>
              <w:snapToGrid w:val="0"/>
              <w:rPr>
                <w:lang w:eastAsia="fr-FR"/>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95C9C" w:rsidRDefault="00295C9C">
            <w:pPr>
              <w:pStyle w:val="Standard"/>
              <w:snapToGrid w:val="0"/>
              <w:rPr>
                <w:lang w:eastAsia="fr-FR"/>
              </w:rPr>
            </w:pPr>
          </w:p>
        </w:tc>
        <w:tc>
          <w:tcPr>
            <w:tcW w:w="22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95C9C" w:rsidRDefault="00295C9C">
            <w:pPr>
              <w:pStyle w:val="Standard"/>
              <w:rPr>
                <w:lang w:eastAsia="fr-FR"/>
              </w:rPr>
            </w:pPr>
          </w:p>
        </w:tc>
      </w:tr>
      <w:tr w:rsidR="00295C9C">
        <w:trPr>
          <w:trHeight w:val="264"/>
        </w:trPr>
        <w:tc>
          <w:tcPr>
            <w:tcW w:w="9709"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295C9C" w:rsidRDefault="002E3D1A">
            <w:pPr>
              <w:pStyle w:val="Standard"/>
              <w:rPr>
                <w:sz w:val="24"/>
                <w:szCs w:val="24"/>
              </w:rPr>
            </w:pPr>
            <w:r>
              <w:rPr>
                <w:b/>
                <w:bCs/>
                <w:sz w:val="24"/>
                <w:szCs w:val="24"/>
                <w:lang w:eastAsia="fr-FR"/>
              </w:rPr>
              <w:t xml:space="preserve">Montant et affectation de la taxe d'apprentissage perçue </w:t>
            </w:r>
            <w:r>
              <w:rPr>
                <w:sz w:val="24"/>
                <w:szCs w:val="24"/>
                <w:lang w:eastAsia="fr-FR"/>
              </w:rPr>
              <w:t> </w:t>
            </w:r>
          </w:p>
        </w:tc>
      </w:tr>
      <w:tr w:rsidR="00295C9C">
        <w:trPr>
          <w:trHeight w:val="264"/>
        </w:trPr>
        <w:tc>
          <w:tcPr>
            <w:tcW w:w="21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95C9C" w:rsidRDefault="00295C9C">
            <w:pPr>
              <w:pStyle w:val="Standard"/>
              <w:snapToGrid w:val="0"/>
              <w:rPr>
                <w:lang w:eastAsia="fr-FR"/>
              </w:rPr>
            </w:pPr>
          </w:p>
        </w:tc>
        <w:tc>
          <w:tcPr>
            <w:tcW w:w="3503" w:type="dxa"/>
            <w:tcBorders>
              <w:top w:val="single" w:sz="4" w:space="0" w:color="000000"/>
              <w:left w:val="single" w:sz="4" w:space="0" w:color="000000"/>
              <w:bottom w:val="single" w:sz="4" w:space="0" w:color="000000"/>
              <w:right w:val="single" w:sz="4" w:space="0" w:color="000000"/>
            </w:tcBorders>
            <w:shd w:val="clear" w:color="auto" w:fill="auto"/>
            <w:vAlign w:val="bottom"/>
          </w:tcPr>
          <w:p w:rsidR="00295C9C" w:rsidRDefault="00295C9C">
            <w:pPr>
              <w:pStyle w:val="Standard"/>
              <w:snapToGrid w:val="0"/>
              <w:rPr>
                <w:lang w:eastAsia="fr-FR"/>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95C9C" w:rsidRDefault="00295C9C">
            <w:pPr>
              <w:pStyle w:val="Standard"/>
              <w:snapToGrid w:val="0"/>
              <w:rPr>
                <w:lang w:eastAsia="fr-FR"/>
              </w:rPr>
            </w:pPr>
          </w:p>
        </w:tc>
        <w:tc>
          <w:tcPr>
            <w:tcW w:w="22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95C9C" w:rsidRDefault="00295C9C">
            <w:pPr>
              <w:pStyle w:val="Standard"/>
              <w:snapToGrid w:val="0"/>
              <w:rPr>
                <w:lang w:eastAsia="fr-FR"/>
              </w:rPr>
            </w:pPr>
          </w:p>
        </w:tc>
      </w:tr>
      <w:tr w:rsidR="00295C9C">
        <w:trPr>
          <w:trHeight w:val="264"/>
        </w:trPr>
        <w:tc>
          <w:tcPr>
            <w:tcW w:w="21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95C9C" w:rsidRDefault="00295C9C">
            <w:pPr>
              <w:pStyle w:val="Standard"/>
              <w:rPr>
                <w:lang w:eastAsia="fr-FR"/>
              </w:rPr>
            </w:pPr>
          </w:p>
        </w:tc>
        <w:tc>
          <w:tcPr>
            <w:tcW w:w="3503" w:type="dxa"/>
            <w:tcBorders>
              <w:top w:val="single" w:sz="4" w:space="0" w:color="000000"/>
              <w:left w:val="single" w:sz="4" w:space="0" w:color="000000"/>
              <w:bottom w:val="single" w:sz="4" w:space="0" w:color="000000"/>
              <w:right w:val="single" w:sz="4" w:space="0" w:color="000000"/>
            </w:tcBorders>
            <w:shd w:val="clear" w:color="auto" w:fill="auto"/>
            <w:vAlign w:val="bottom"/>
          </w:tcPr>
          <w:p w:rsidR="00295C9C" w:rsidRDefault="00295C9C">
            <w:pPr>
              <w:pStyle w:val="Standard"/>
              <w:snapToGrid w:val="0"/>
              <w:rPr>
                <w:lang w:eastAsia="fr-FR"/>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95C9C" w:rsidRDefault="00295C9C">
            <w:pPr>
              <w:pStyle w:val="Standard"/>
              <w:snapToGrid w:val="0"/>
              <w:rPr>
                <w:lang w:eastAsia="fr-FR"/>
              </w:rPr>
            </w:pPr>
          </w:p>
        </w:tc>
        <w:tc>
          <w:tcPr>
            <w:tcW w:w="22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95C9C" w:rsidRDefault="00295C9C">
            <w:pPr>
              <w:pStyle w:val="Standard"/>
              <w:rPr>
                <w:lang w:eastAsia="fr-FR"/>
              </w:rPr>
            </w:pPr>
          </w:p>
        </w:tc>
      </w:tr>
      <w:tr w:rsidR="00295C9C">
        <w:trPr>
          <w:trHeight w:val="264"/>
        </w:trPr>
        <w:tc>
          <w:tcPr>
            <w:tcW w:w="21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95C9C" w:rsidRDefault="00295C9C">
            <w:pPr>
              <w:pStyle w:val="Standard"/>
              <w:rPr>
                <w:lang w:eastAsia="fr-FR"/>
              </w:rPr>
            </w:pPr>
          </w:p>
        </w:tc>
        <w:tc>
          <w:tcPr>
            <w:tcW w:w="3503" w:type="dxa"/>
            <w:tcBorders>
              <w:top w:val="single" w:sz="4" w:space="0" w:color="000000"/>
              <w:left w:val="single" w:sz="4" w:space="0" w:color="000000"/>
              <w:bottom w:val="single" w:sz="4" w:space="0" w:color="000000"/>
              <w:right w:val="single" w:sz="4" w:space="0" w:color="000000"/>
            </w:tcBorders>
            <w:shd w:val="clear" w:color="auto" w:fill="auto"/>
            <w:vAlign w:val="bottom"/>
          </w:tcPr>
          <w:p w:rsidR="00295C9C" w:rsidRDefault="00295C9C">
            <w:pPr>
              <w:pStyle w:val="Standard"/>
              <w:snapToGrid w:val="0"/>
              <w:rPr>
                <w:lang w:eastAsia="fr-FR"/>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95C9C" w:rsidRDefault="00295C9C">
            <w:pPr>
              <w:pStyle w:val="Standard"/>
              <w:snapToGrid w:val="0"/>
              <w:rPr>
                <w:lang w:eastAsia="fr-FR"/>
              </w:rPr>
            </w:pPr>
          </w:p>
        </w:tc>
        <w:tc>
          <w:tcPr>
            <w:tcW w:w="22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95C9C" w:rsidRDefault="00295C9C">
            <w:pPr>
              <w:pStyle w:val="Standard"/>
              <w:rPr>
                <w:lang w:eastAsia="fr-FR"/>
              </w:rPr>
            </w:pPr>
          </w:p>
        </w:tc>
      </w:tr>
      <w:tr w:rsidR="00295C9C">
        <w:trPr>
          <w:trHeight w:val="264"/>
        </w:trPr>
        <w:tc>
          <w:tcPr>
            <w:tcW w:w="21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95C9C" w:rsidRDefault="00295C9C">
            <w:pPr>
              <w:pStyle w:val="Standard"/>
              <w:rPr>
                <w:lang w:eastAsia="fr-FR"/>
              </w:rPr>
            </w:pPr>
          </w:p>
        </w:tc>
        <w:tc>
          <w:tcPr>
            <w:tcW w:w="3503" w:type="dxa"/>
            <w:tcBorders>
              <w:top w:val="single" w:sz="4" w:space="0" w:color="000000"/>
              <w:left w:val="single" w:sz="4" w:space="0" w:color="000000"/>
              <w:bottom w:val="single" w:sz="4" w:space="0" w:color="000000"/>
              <w:right w:val="single" w:sz="4" w:space="0" w:color="000000"/>
            </w:tcBorders>
            <w:shd w:val="clear" w:color="auto" w:fill="auto"/>
            <w:vAlign w:val="bottom"/>
          </w:tcPr>
          <w:p w:rsidR="00295C9C" w:rsidRDefault="00295C9C">
            <w:pPr>
              <w:pStyle w:val="Standard"/>
              <w:snapToGrid w:val="0"/>
              <w:rPr>
                <w:lang w:eastAsia="fr-FR"/>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95C9C" w:rsidRDefault="00295C9C">
            <w:pPr>
              <w:pStyle w:val="Standard"/>
              <w:snapToGrid w:val="0"/>
              <w:rPr>
                <w:lang w:eastAsia="fr-FR"/>
              </w:rPr>
            </w:pPr>
          </w:p>
        </w:tc>
        <w:tc>
          <w:tcPr>
            <w:tcW w:w="22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95C9C" w:rsidRDefault="00295C9C">
            <w:pPr>
              <w:pStyle w:val="Standard"/>
              <w:rPr>
                <w:lang w:eastAsia="fr-FR"/>
              </w:rPr>
            </w:pPr>
          </w:p>
        </w:tc>
      </w:tr>
      <w:tr w:rsidR="00295C9C">
        <w:trPr>
          <w:trHeight w:val="264"/>
        </w:trPr>
        <w:tc>
          <w:tcPr>
            <w:tcW w:w="21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95C9C" w:rsidRDefault="00295C9C">
            <w:pPr>
              <w:pStyle w:val="Standard"/>
              <w:rPr>
                <w:lang w:eastAsia="fr-FR"/>
              </w:rPr>
            </w:pPr>
          </w:p>
        </w:tc>
        <w:tc>
          <w:tcPr>
            <w:tcW w:w="3503" w:type="dxa"/>
            <w:tcBorders>
              <w:top w:val="single" w:sz="4" w:space="0" w:color="000000"/>
              <w:left w:val="single" w:sz="4" w:space="0" w:color="000000"/>
              <w:bottom w:val="single" w:sz="4" w:space="0" w:color="000000"/>
              <w:right w:val="single" w:sz="4" w:space="0" w:color="000000"/>
            </w:tcBorders>
            <w:shd w:val="clear" w:color="auto" w:fill="auto"/>
            <w:vAlign w:val="bottom"/>
          </w:tcPr>
          <w:p w:rsidR="00295C9C" w:rsidRDefault="00295C9C">
            <w:pPr>
              <w:pStyle w:val="Standard"/>
              <w:snapToGrid w:val="0"/>
              <w:rPr>
                <w:lang w:eastAsia="fr-FR"/>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95C9C" w:rsidRDefault="00295C9C">
            <w:pPr>
              <w:pStyle w:val="Standard"/>
              <w:snapToGrid w:val="0"/>
              <w:rPr>
                <w:lang w:eastAsia="fr-FR"/>
              </w:rPr>
            </w:pPr>
          </w:p>
        </w:tc>
        <w:tc>
          <w:tcPr>
            <w:tcW w:w="22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95C9C" w:rsidRDefault="00295C9C">
            <w:pPr>
              <w:pStyle w:val="Standard"/>
              <w:rPr>
                <w:lang w:eastAsia="fr-FR"/>
              </w:rPr>
            </w:pPr>
          </w:p>
        </w:tc>
      </w:tr>
      <w:tr w:rsidR="00295C9C">
        <w:trPr>
          <w:trHeight w:val="264"/>
        </w:trPr>
        <w:tc>
          <w:tcPr>
            <w:tcW w:w="21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95C9C" w:rsidRDefault="00295C9C">
            <w:pPr>
              <w:pStyle w:val="Standard"/>
              <w:rPr>
                <w:lang w:eastAsia="fr-FR"/>
              </w:rPr>
            </w:pPr>
          </w:p>
        </w:tc>
        <w:tc>
          <w:tcPr>
            <w:tcW w:w="3503" w:type="dxa"/>
            <w:tcBorders>
              <w:top w:val="single" w:sz="4" w:space="0" w:color="000000"/>
              <w:left w:val="single" w:sz="4" w:space="0" w:color="000000"/>
              <w:bottom w:val="single" w:sz="4" w:space="0" w:color="000000"/>
              <w:right w:val="single" w:sz="4" w:space="0" w:color="000000"/>
            </w:tcBorders>
            <w:shd w:val="clear" w:color="auto" w:fill="auto"/>
            <w:vAlign w:val="bottom"/>
          </w:tcPr>
          <w:p w:rsidR="00295C9C" w:rsidRDefault="00295C9C">
            <w:pPr>
              <w:pStyle w:val="Standard"/>
              <w:snapToGrid w:val="0"/>
              <w:rPr>
                <w:lang w:eastAsia="fr-FR"/>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95C9C" w:rsidRDefault="00295C9C">
            <w:pPr>
              <w:pStyle w:val="Standard"/>
              <w:snapToGrid w:val="0"/>
              <w:rPr>
                <w:lang w:eastAsia="fr-FR"/>
              </w:rPr>
            </w:pPr>
          </w:p>
        </w:tc>
        <w:tc>
          <w:tcPr>
            <w:tcW w:w="22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95C9C" w:rsidRDefault="00295C9C">
            <w:pPr>
              <w:pStyle w:val="Standard"/>
              <w:rPr>
                <w:lang w:eastAsia="fr-FR"/>
              </w:rPr>
            </w:pPr>
          </w:p>
        </w:tc>
      </w:tr>
      <w:tr w:rsidR="00295C9C">
        <w:trPr>
          <w:trHeight w:val="264"/>
        </w:trPr>
        <w:tc>
          <w:tcPr>
            <w:tcW w:w="21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95C9C" w:rsidRDefault="00295C9C">
            <w:pPr>
              <w:pStyle w:val="Standard"/>
              <w:rPr>
                <w:lang w:eastAsia="fr-FR"/>
              </w:rPr>
            </w:pPr>
          </w:p>
        </w:tc>
        <w:tc>
          <w:tcPr>
            <w:tcW w:w="3503" w:type="dxa"/>
            <w:tcBorders>
              <w:top w:val="single" w:sz="4" w:space="0" w:color="000000"/>
              <w:left w:val="single" w:sz="4" w:space="0" w:color="000000"/>
              <w:bottom w:val="single" w:sz="4" w:space="0" w:color="000000"/>
              <w:right w:val="single" w:sz="4" w:space="0" w:color="000000"/>
            </w:tcBorders>
            <w:shd w:val="clear" w:color="auto" w:fill="auto"/>
            <w:vAlign w:val="bottom"/>
          </w:tcPr>
          <w:p w:rsidR="00295C9C" w:rsidRDefault="00295C9C">
            <w:pPr>
              <w:pStyle w:val="Standard"/>
              <w:snapToGrid w:val="0"/>
              <w:rPr>
                <w:lang w:eastAsia="fr-FR"/>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95C9C" w:rsidRDefault="00295C9C">
            <w:pPr>
              <w:pStyle w:val="Standard"/>
              <w:snapToGrid w:val="0"/>
              <w:rPr>
                <w:lang w:eastAsia="fr-FR"/>
              </w:rPr>
            </w:pPr>
          </w:p>
        </w:tc>
        <w:tc>
          <w:tcPr>
            <w:tcW w:w="22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95C9C" w:rsidRDefault="00295C9C">
            <w:pPr>
              <w:pStyle w:val="Standard"/>
              <w:rPr>
                <w:lang w:eastAsia="fr-FR"/>
              </w:rPr>
            </w:pPr>
          </w:p>
        </w:tc>
      </w:tr>
      <w:tr w:rsidR="00295C9C">
        <w:trPr>
          <w:trHeight w:val="264"/>
        </w:trPr>
        <w:tc>
          <w:tcPr>
            <w:tcW w:w="746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295C9C" w:rsidRDefault="002E3D1A">
            <w:pPr>
              <w:pStyle w:val="Titre3"/>
              <w:rPr>
                <w:rFonts w:ascii="Arial" w:hAnsi="Arial"/>
                <w:sz w:val="24"/>
              </w:rPr>
            </w:pPr>
            <w:r>
              <w:rPr>
                <w:rFonts w:ascii="Arial" w:hAnsi="Arial"/>
                <w:sz w:val="24"/>
              </w:rPr>
              <w:t>Actions réalisées avec financement de la taxe d'apprentissage perçue</w:t>
            </w:r>
          </w:p>
        </w:tc>
        <w:tc>
          <w:tcPr>
            <w:tcW w:w="22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95C9C" w:rsidRDefault="00295C9C">
            <w:pPr>
              <w:pStyle w:val="Standard"/>
              <w:rPr>
                <w:lang w:eastAsia="fr-FR"/>
              </w:rPr>
            </w:pPr>
          </w:p>
        </w:tc>
      </w:tr>
      <w:tr w:rsidR="00295C9C">
        <w:trPr>
          <w:trHeight w:val="264"/>
        </w:trPr>
        <w:tc>
          <w:tcPr>
            <w:tcW w:w="21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95C9C" w:rsidRDefault="00295C9C">
            <w:pPr>
              <w:pStyle w:val="Standard"/>
              <w:snapToGrid w:val="0"/>
              <w:rPr>
                <w:lang w:eastAsia="fr-FR"/>
              </w:rPr>
            </w:pPr>
          </w:p>
        </w:tc>
        <w:tc>
          <w:tcPr>
            <w:tcW w:w="3503" w:type="dxa"/>
            <w:tcBorders>
              <w:top w:val="single" w:sz="4" w:space="0" w:color="000000"/>
              <w:left w:val="single" w:sz="4" w:space="0" w:color="000000"/>
              <w:bottom w:val="single" w:sz="4" w:space="0" w:color="000000"/>
              <w:right w:val="single" w:sz="4" w:space="0" w:color="000000"/>
            </w:tcBorders>
            <w:shd w:val="clear" w:color="auto" w:fill="auto"/>
            <w:vAlign w:val="bottom"/>
          </w:tcPr>
          <w:p w:rsidR="00295C9C" w:rsidRDefault="00295C9C">
            <w:pPr>
              <w:pStyle w:val="Standard"/>
              <w:snapToGrid w:val="0"/>
              <w:rPr>
                <w:lang w:eastAsia="fr-FR"/>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95C9C" w:rsidRDefault="00295C9C">
            <w:pPr>
              <w:pStyle w:val="Standard"/>
              <w:snapToGrid w:val="0"/>
              <w:rPr>
                <w:lang w:eastAsia="fr-FR"/>
              </w:rPr>
            </w:pPr>
          </w:p>
        </w:tc>
        <w:tc>
          <w:tcPr>
            <w:tcW w:w="22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95C9C" w:rsidRDefault="00295C9C">
            <w:pPr>
              <w:pStyle w:val="Standard"/>
              <w:snapToGrid w:val="0"/>
              <w:rPr>
                <w:lang w:eastAsia="fr-FR"/>
              </w:rPr>
            </w:pPr>
          </w:p>
        </w:tc>
      </w:tr>
      <w:tr w:rsidR="00295C9C">
        <w:trPr>
          <w:trHeight w:val="264"/>
        </w:trPr>
        <w:tc>
          <w:tcPr>
            <w:tcW w:w="21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95C9C" w:rsidRDefault="00295C9C">
            <w:pPr>
              <w:pStyle w:val="Standard"/>
              <w:snapToGrid w:val="0"/>
              <w:rPr>
                <w:lang w:eastAsia="fr-FR"/>
              </w:rPr>
            </w:pPr>
          </w:p>
        </w:tc>
        <w:tc>
          <w:tcPr>
            <w:tcW w:w="3503" w:type="dxa"/>
            <w:tcBorders>
              <w:top w:val="single" w:sz="4" w:space="0" w:color="000000"/>
              <w:left w:val="single" w:sz="4" w:space="0" w:color="000000"/>
              <w:bottom w:val="single" w:sz="4" w:space="0" w:color="000000"/>
              <w:right w:val="single" w:sz="4" w:space="0" w:color="000000"/>
            </w:tcBorders>
            <w:shd w:val="clear" w:color="auto" w:fill="auto"/>
            <w:vAlign w:val="bottom"/>
          </w:tcPr>
          <w:p w:rsidR="00295C9C" w:rsidRDefault="00295C9C">
            <w:pPr>
              <w:pStyle w:val="Standard"/>
              <w:snapToGrid w:val="0"/>
              <w:rPr>
                <w:lang w:eastAsia="fr-FR"/>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95C9C" w:rsidRDefault="00295C9C">
            <w:pPr>
              <w:pStyle w:val="Standard"/>
              <w:snapToGrid w:val="0"/>
              <w:rPr>
                <w:lang w:eastAsia="fr-FR"/>
              </w:rPr>
            </w:pPr>
          </w:p>
        </w:tc>
        <w:tc>
          <w:tcPr>
            <w:tcW w:w="22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95C9C" w:rsidRDefault="00295C9C">
            <w:pPr>
              <w:pStyle w:val="Standard"/>
              <w:snapToGrid w:val="0"/>
              <w:rPr>
                <w:lang w:eastAsia="fr-FR"/>
              </w:rPr>
            </w:pPr>
          </w:p>
        </w:tc>
      </w:tr>
      <w:tr w:rsidR="00295C9C">
        <w:trPr>
          <w:trHeight w:val="264"/>
        </w:trPr>
        <w:tc>
          <w:tcPr>
            <w:tcW w:w="21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95C9C" w:rsidRDefault="00295C9C">
            <w:pPr>
              <w:pStyle w:val="Standard"/>
              <w:snapToGrid w:val="0"/>
              <w:rPr>
                <w:lang w:eastAsia="fr-FR"/>
              </w:rPr>
            </w:pPr>
          </w:p>
        </w:tc>
        <w:tc>
          <w:tcPr>
            <w:tcW w:w="3503" w:type="dxa"/>
            <w:tcBorders>
              <w:top w:val="single" w:sz="4" w:space="0" w:color="000000"/>
              <w:left w:val="single" w:sz="4" w:space="0" w:color="000000"/>
              <w:bottom w:val="single" w:sz="4" w:space="0" w:color="000000"/>
              <w:right w:val="single" w:sz="4" w:space="0" w:color="000000"/>
            </w:tcBorders>
            <w:shd w:val="clear" w:color="auto" w:fill="auto"/>
            <w:vAlign w:val="bottom"/>
          </w:tcPr>
          <w:p w:rsidR="00295C9C" w:rsidRDefault="00295C9C">
            <w:pPr>
              <w:pStyle w:val="Standard"/>
              <w:snapToGrid w:val="0"/>
              <w:rPr>
                <w:lang w:eastAsia="fr-FR"/>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95C9C" w:rsidRDefault="00295C9C">
            <w:pPr>
              <w:pStyle w:val="Standard"/>
              <w:snapToGrid w:val="0"/>
              <w:rPr>
                <w:lang w:eastAsia="fr-FR"/>
              </w:rPr>
            </w:pPr>
          </w:p>
        </w:tc>
        <w:tc>
          <w:tcPr>
            <w:tcW w:w="22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95C9C" w:rsidRDefault="00295C9C">
            <w:pPr>
              <w:pStyle w:val="Standard"/>
              <w:snapToGrid w:val="0"/>
              <w:rPr>
                <w:lang w:eastAsia="fr-FR"/>
              </w:rPr>
            </w:pPr>
          </w:p>
        </w:tc>
      </w:tr>
      <w:tr w:rsidR="00295C9C">
        <w:trPr>
          <w:trHeight w:val="264"/>
        </w:trPr>
        <w:tc>
          <w:tcPr>
            <w:tcW w:w="21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95C9C" w:rsidRDefault="00295C9C">
            <w:pPr>
              <w:pStyle w:val="Standard"/>
              <w:snapToGrid w:val="0"/>
              <w:rPr>
                <w:lang w:eastAsia="fr-FR"/>
              </w:rPr>
            </w:pPr>
          </w:p>
        </w:tc>
        <w:tc>
          <w:tcPr>
            <w:tcW w:w="3503" w:type="dxa"/>
            <w:tcBorders>
              <w:top w:val="single" w:sz="4" w:space="0" w:color="000000"/>
              <w:left w:val="single" w:sz="4" w:space="0" w:color="000000"/>
              <w:bottom w:val="single" w:sz="4" w:space="0" w:color="000000"/>
              <w:right w:val="single" w:sz="4" w:space="0" w:color="000000"/>
            </w:tcBorders>
            <w:shd w:val="clear" w:color="auto" w:fill="auto"/>
            <w:vAlign w:val="bottom"/>
          </w:tcPr>
          <w:p w:rsidR="00295C9C" w:rsidRDefault="00295C9C">
            <w:pPr>
              <w:pStyle w:val="Standard"/>
              <w:snapToGrid w:val="0"/>
              <w:rPr>
                <w:lang w:eastAsia="fr-FR"/>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95C9C" w:rsidRDefault="00295C9C">
            <w:pPr>
              <w:pStyle w:val="Standard"/>
              <w:snapToGrid w:val="0"/>
              <w:rPr>
                <w:lang w:eastAsia="fr-FR"/>
              </w:rPr>
            </w:pPr>
          </w:p>
        </w:tc>
        <w:tc>
          <w:tcPr>
            <w:tcW w:w="22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95C9C" w:rsidRDefault="00295C9C">
            <w:pPr>
              <w:pStyle w:val="Standard"/>
              <w:snapToGrid w:val="0"/>
              <w:rPr>
                <w:lang w:eastAsia="fr-FR"/>
              </w:rPr>
            </w:pPr>
          </w:p>
        </w:tc>
      </w:tr>
      <w:tr w:rsidR="00295C9C">
        <w:trPr>
          <w:trHeight w:val="264"/>
        </w:trPr>
        <w:tc>
          <w:tcPr>
            <w:tcW w:w="21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95C9C" w:rsidRDefault="00295C9C">
            <w:pPr>
              <w:pStyle w:val="Standard"/>
              <w:snapToGrid w:val="0"/>
              <w:rPr>
                <w:lang w:eastAsia="fr-FR"/>
              </w:rPr>
            </w:pPr>
          </w:p>
        </w:tc>
        <w:tc>
          <w:tcPr>
            <w:tcW w:w="3503" w:type="dxa"/>
            <w:tcBorders>
              <w:top w:val="single" w:sz="4" w:space="0" w:color="000000"/>
              <w:left w:val="single" w:sz="4" w:space="0" w:color="000000"/>
              <w:bottom w:val="single" w:sz="4" w:space="0" w:color="000000"/>
              <w:right w:val="single" w:sz="4" w:space="0" w:color="000000"/>
            </w:tcBorders>
            <w:shd w:val="clear" w:color="auto" w:fill="auto"/>
            <w:vAlign w:val="bottom"/>
          </w:tcPr>
          <w:p w:rsidR="00295C9C" w:rsidRDefault="00295C9C">
            <w:pPr>
              <w:pStyle w:val="Standard"/>
              <w:snapToGrid w:val="0"/>
              <w:rPr>
                <w:lang w:eastAsia="fr-FR"/>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95C9C" w:rsidRDefault="00295C9C">
            <w:pPr>
              <w:pStyle w:val="Standard"/>
              <w:snapToGrid w:val="0"/>
              <w:rPr>
                <w:lang w:eastAsia="fr-FR"/>
              </w:rPr>
            </w:pPr>
          </w:p>
        </w:tc>
        <w:tc>
          <w:tcPr>
            <w:tcW w:w="22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95C9C" w:rsidRDefault="00295C9C">
            <w:pPr>
              <w:pStyle w:val="Standard"/>
              <w:snapToGrid w:val="0"/>
              <w:rPr>
                <w:lang w:eastAsia="fr-FR"/>
              </w:rPr>
            </w:pPr>
          </w:p>
        </w:tc>
      </w:tr>
      <w:tr w:rsidR="00295C9C">
        <w:trPr>
          <w:trHeight w:val="264"/>
        </w:trPr>
        <w:tc>
          <w:tcPr>
            <w:tcW w:w="21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95C9C" w:rsidRDefault="00295C9C">
            <w:pPr>
              <w:pStyle w:val="Standard"/>
              <w:snapToGrid w:val="0"/>
              <w:rPr>
                <w:lang w:eastAsia="fr-FR"/>
              </w:rPr>
            </w:pPr>
          </w:p>
        </w:tc>
        <w:tc>
          <w:tcPr>
            <w:tcW w:w="3503" w:type="dxa"/>
            <w:tcBorders>
              <w:top w:val="single" w:sz="4" w:space="0" w:color="000000"/>
              <w:left w:val="single" w:sz="4" w:space="0" w:color="000000"/>
              <w:bottom w:val="single" w:sz="4" w:space="0" w:color="000000"/>
              <w:right w:val="single" w:sz="4" w:space="0" w:color="000000"/>
            </w:tcBorders>
            <w:shd w:val="clear" w:color="auto" w:fill="auto"/>
            <w:vAlign w:val="bottom"/>
          </w:tcPr>
          <w:p w:rsidR="00295C9C" w:rsidRDefault="00295C9C">
            <w:pPr>
              <w:pStyle w:val="Standard"/>
              <w:snapToGrid w:val="0"/>
              <w:rPr>
                <w:lang w:eastAsia="fr-FR"/>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95C9C" w:rsidRDefault="00295C9C">
            <w:pPr>
              <w:pStyle w:val="Standard"/>
              <w:snapToGrid w:val="0"/>
              <w:rPr>
                <w:lang w:eastAsia="fr-FR"/>
              </w:rPr>
            </w:pPr>
          </w:p>
        </w:tc>
        <w:tc>
          <w:tcPr>
            <w:tcW w:w="22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95C9C" w:rsidRDefault="00295C9C">
            <w:pPr>
              <w:pStyle w:val="Standard"/>
              <w:snapToGrid w:val="0"/>
              <w:rPr>
                <w:lang w:eastAsia="fr-FR"/>
              </w:rPr>
            </w:pPr>
          </w:p>
        </w:tc>
      </w:tr>
    </w:tbl>
    <w:p w:rsidR="00295C9C" w:rsidRDefault="00295C9C">
      <w:pPr>
        <w:pStyle w:val="Standard"/>
      </w:pPr>
    </w:p>
    <w:p w:rsidR="00295C9C" w:rsidRDefault="00295C9C">
      <w:pPr>
        <w:pStyle w:val="Standard"/>
        <w:tabs>
          <w:tab w:val="center" w:pos="5670"/>
        </w:tabs>
      </w:pPr>
    </w:p>
    <w:p w:rsidR="00295C9C" w:rsidRDefault="002E3D1A">
      <w:pPr>
        <w:pStyle w:val="Standard"/>
        <w:tabs>
          <w:tab w:val="left" w:pos="3686"/>
        </w:tabs>
      </w:pPr>
      <w:r>
        <w:tab/>
      </w:r>
      <w:r>
        <w:rPr>
          <w:b/>
          <w:bCs/>
        </w:rPr>
        <w:t>Fait à :</w:t>
      </w:r>
    </w:p>
    <w:p w:rsidR="00295C9C" w:rsidRDefault="002E3D1A">
      <w:pPr>
        <w:pStyle w:val="Titre3"/>
        <w:tabs>
          <w:tab w:val="left" w:pos="3686"/>
          <w:tab w:val="center" w:pos="5670"/>
        </w:tabs>
        <w:suppressAutoHyphens/>
        <w:rPr>
          <w:rFonts w:ascii="Arial" w:hAnsi="Arial"/>
          <w:sz w:val="20"/>
          <w:szCs w:val="20"/>
        </w:rPr>
      </w:pPr>
      <w:r>
        <w:rPr>
          <w:rFonts w:ascii="Arial" w:hAnsi="Arial"/>
          <w:sz w:val="20"/>
          <w:szCs w:val="20"/>
        </w:rPr>
        <w:tab/>
        <w:t>Signature, nom prénom et qualité du signataire</w:t>
      </w:r>
    </w:p>
    <w:p w:rsidR="00295C9C" w:rsidRDefault="00295C9C">
      <w:pPr>
        <w:pStyle w:val="Standard"/>
      </w:pPr>
    </w:p>
    <w:p w:rsidR="00295C9C" w:rsidRDefault="00295C9C">
      <w:pPr>
        <w:pStyle w:val="Standard"/>
      </w:pPr>
    </w:p>
    <w:p w:rsidR="00295C9C" w:rsidRDefault="00295C9C">
      <w:pPr>
        <w:pStyle w:val="Standard"/>
      </w:pPr>
    </w:p>
    <w:p w:rsidR="00295C9C" w:rsidRDefault="00295C9C">
      <w:pPr>
        <w:pStyle w:val="Standard"/>
      </w:pPr>
    </w:p>
    <w:p w:rsidR="00295C9C" w:rsidRDefault="00295C9C">
      <w:pPr>
        <w:pStyle w:val="Standard"/>
      </w:pPr>
    </w:p>
    <w:p w:rsidR="00295C9C" w:rsidRDefault="00295C9C">
      <w:pPr>
        <w:pStyle w:val="Standard"/>
      </w:pPr>
    </w:p>
    <w:p w:rsidR="00295C9C" w:rsidRDefault="00295C9C">
      <w:pPr>
        <w:pStyle w:val="Standard"/>
      </w:pPr>
    </w:p>
    <w:p w:rsidR="00295C9C" w:rsidRDefault="00295C9C">
      <w:pPr>
        <w:pStyle w:val="Standard"/>
      </w:pPr>
    </w:p>
    <w:p w:rsidR="00295C9C" w:rsidRDefault="00295C9C">
      <w:pPr>
        <w:pStyle w:val="Standard"/>
      </w:pPr>
    </w:p>
    <w:p w:rsidR="00295C9C" w:rsidRDefault="00295C9C">
      <w:pPr>
        <w:pStyle w:val="Standard"/>
      </w:pPr>
    </w:p>
    <w:p w:rsidR="00295C9C" w:rsidRDefault="00295C9C">
      <w:pPr>
        <w:pStyle w:val="Standard"/>
      </w:pPr>
    </w:p>
    <w:p w:rsidR="00295C9C" w:rsidRDefault="00295C9C">
      <w:pPr>
        <w:pStyle w:val="Standard"/>
        <w:rPr>
          <w:b/>
          <w:sz w:val="24"/>
          <w:szCs w:val="24"/>
        </w:rPr>
      </w:pPr>
    </w:p>
    <w:p w:rsidR="00295C9C" w:rsidRDefault="00295C9C">
      <w:pPr>
        <w:pStyle w:val="Standard"/>
        <w:pBdr>
          <w:top w:val="single" w:sz="2" w:space="1" w:color="000000"/>
          <w:left w:val="single" w:sz="2" w:space="1" w:color="000000"/>
          <w:bottom w:val="single" w:sz="2" w:space="1" w:color="000000"/>
          <w:right w:val="single" w:sz="2" w:space="1" w:color="000000"/>
        </w:pBdr>
        <w:jc w:val="center"/>
        <w:rPr>
          <w:b/>
          <w:bCs/>
          <w:sz w:val="24"/>
          <w:szCs w:val="24"/>
          <w:u w:val="single"/>
        </w:rPr>
      </w:pPr>
    </w:p>
    <w:p w:rsidR="00295C9C" w:rsidRDefault="002E3D1A">
      <w:pPr>
        <w:pStyle w:val="Standard"/>
        <w:pBdr>
          <w:top w:val="single" w:sz="2" w:space="1" w:color="000000"/>
          <w:left w:val="single" w:sz="2" w:space="1" w:color="000000"/>
          <w:bottom w:val="single" w:sz="2" w:space="1" w:color="000000"/>
          <w:right w:val="single" w:sz="2" w:space="1" w:color="000000"/>
        </w:pBdr>
        <w:jc w:val="center"/>
        <w:rPr>
          <w:b/>
          <w:bCs/>
          <w:sz w:val="24"/>
          <w:szCs w:val="24"/>
        </w:rPr>
      </w:pPr>
      <w:r>
        <w:rPr>
          <w:b/>
          <w:bCs/>
          <w:sz w:val="24"/>
          <w:szCs w:val="24"/>
          <w:u w:val="single"/>
        </w:rPr>
        <w:t>ATTENTION</w:t>
      </w:r>
      <w:r>
        <w:rPr>
          <w:b/>
          <w:bCs/>
          <w:sz w:val="24"/>
          <w:szCs w:val="24"/>
        </w:rPr>
        <w:t xml:space="preserve"> :</w:t>
      </w:r>
    </w:p>
    <w:p w:rsidR="00295C9C" w:rsidRDefault="00295C9C">
      <w:pPr>
        <w:pStyle w:val="Standard"/>
        <w:pBdr>
          <w:top w:val="single" w:sz="2" w:space="1" w:color="000000"/>
          <w:left w:val="single" w:sz="2" w:space="1" w:color="000000"/>
          <w:bottom w:val="single" w:sz="2" w:space="1" w:color="000000"/>
          <w:right w:val="single" w:sz="2" w:space="1" w:color="000000"/>
        </w:pBdr>
        <w:jc w:val="center"/>
        <w:rPr>
          <w:b/>
          <w:bCs/>
          <w:sz w:val="24"/>
          <w:szCs w:val="24"/>
        </w:rPr>
      </w:pPr>
    </w:p>
    <w:p w:rsidR="00295C9C" w:rsidRDefault="002E3D1A">
      <w:pPr>
        <w:pStyle w:val="Standard"/>
        <w:pBdr>
          <w:top w:val="single" w:sz="2" w:space="1" w:color="000000"/>
          <w:left w:val="single" w:sz="2" w:space="1" w:color="000000"/>
          <w:bottom w:val="single" w:sz="2" w:space="1" w:color="000000"/>
          <w:right w:val="single" w:sz="2" w:space="1" w:color="000000"/>
        </w:pBdr>
        <w:jc w:val="center"/>
        <w:rPr>
          <w:sz w:val="22"/>
          <w:szCs w:val="22"/>
        </w:rPr>
      </w:pPr>
      <w:r>
        <w:t>Le fait de figurer sur la liste ne crée pas un droit d’inscription automatique pour l’année suivante, les services académiques référents vérifient chaque année si les établissements remplissent bien les conditions.</w:t>
      </w:r>
    </w:p>
    <w:p w:rsidR="00295C9C" w:rsidRDefault="00295C9C">
      <w:pPr>
        <w:pStyle w:val="Standard"/>
        <w:pBdr>
          <w:top w:val="single" w:sz="2" w:space="1" w:color="000000"/>
          <w:left w:val="single" w:sz="2" w:space="1" w:color="000000"/>
          <w:bottom w:val="single" w:sz="2" w:space="1" w:color="000000"/>
          <w:right w:val="single" w:sz="2" w:space="1" w:color="000000"/>
        </w:pBdr>
        <w:jc w:val="center"/>
      </w:pPr>
    </w:p>
    <w:p w:rsidR="00295C9C" w:rsidRDefault="002E3D1A">
      <w:pPr>
        <w:pStyle w:val="Standard"/>
        <w:pBdr>
          <w:top w:val="single" w:sz="2" w:space="1" w:color="000000"/>
          <w:left w:val="single" w:sz="2" w:space="1" w:color="000000"/>
          <w:bottom w:val="single" w:sz="2" w:space="1" w:color="000000"/>
          <w:right w:val="single" w:sz="2" w:space="1" w:color="000000"/>
        </w:pBdr>
        <w:jc w:val="center"/>
        <w:rPr>
          <w:sz w:val="22"/>
          <w:szCs w:val="22"/>
        </w:rPr>
      </w:pPr>
      <w:r>
        <w:t>Une fois votre demande instruite et acceptée,</w:t>
      </w:r>
    </w:p>
    <w:p w:rsidR="00295C9C" w:rsidRDefault="002E3D1A">
      <w:pPr>
        <w:pStyle w:val="Standard"/>
        <w:pBdr>
          <w:top w:val="single" w:sz="2" w:space="1" w:color="000000"/>
          <w:left w:val="single" w:sz="2" w:space="1" w:color="000000"/>
          <w:bottom w:val="single" w:sz="2" w:space="1" w:color="000000"/>
          <w:right w:val="single" w:sz="2" w:space="1" w:color="000000"/>
        </w:pBdr>
        <w:jc w:val="center"/>
        <w:rPr>
          <w:sz w:val="22"/>
          <w:szCs w:val="22"/>
        </w:rPr>
      </w:pPr>
      <w:r>
        <w:t>vous êtes invités à vérifier l'exactitude des données vous concernant sur l'arrêté publié sur le site internet de la Préfecture de région :</w:t>
      </w:r>
    </w:p>
    <w:p w:rsidR="00295C9C" w:rsidRDefault="00295C9C">
      <w:pPr>
        <w:pStyle w:val="Standard"/>
        <w:pBdr>
          <w:top w:val="single" w:sz="2" w:space="1" w:color="000000"/>
          <w:left w:val="single" w:sz="2" w:space="1" w:color="000000"/>
          <w:bottom w:val="single" w:sz="2" w:space="1" w:color="000000"/>
          <w:right w:val="single" w:sz="2" w:space="1" w:color="000000"/>
        </w:pBdr>
        <w:jc w:val="center"/>
      </w:pPr>
    </w:p>
    <w:p w:rsidR="00295C9C" w:rsidRDefault="00E90AFF">
      <w:pPr>
        <w:pStyle w:val="Standard"/>
        <w:pBdr>
          <w:top w:val="single" w:sz="2" w:space="1" w:color="000000"/>
          <w:left w:val="single" w:sz="2" w:space="1" w:color="000000"/>
          <w:bottom w:val="single" w:sz="2" w:space="1" w:color="000000"/>
          <w:right w:val="single" w:sz="2" w:space="1" w:color="000000"/>
        </w:pBdr>
        <w:jc w:val="center"/>
      </w:pPr>
      <w:hyperlink r:id="rId19">
        <w:r w:rsidR="002E3D1A">
          <w:rPr>
            <w:rStyle w:val="LienInternet"/>
          </w:rPr>
          <w:t>http://prefectures-regions.gouv.fr/hauts-de-france/Documents-publications/Taxe-d-apprentissage/Taxe-d-apprentissage-dans-la-region-Hauts-de-France</w:t>
        </w:r>
      </w:hyperlink>
      <w:r w:rsidR="002E3D1A">
        <w:rPr>
          <w:u w:val="single"/>
        </w:rPr>
        <w:t xml:space="preserve"> </w:t>
      </w:r>
    </w:p>
    <w:p w:rsidR="00295C9C" w:rsidRDefault="00295C9C">
      <w:pPr>
        <w:pStyle w:val="Standard"/>
      </w:pPr>
    </w:p>
    <w:sectPr w:rsidR="00295C9C">
      <w:footerReference w:type="default" r:id="rId20"/>
      <w:pgSz w:w="11906" w:h="16838"/>
      <w:pgMar w:top="709" w:right="1417" w:bottom="1418" w:left="1417" w:header="0" w:footer="87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8F1" w:rsidRDefault="002E3D1A">
      <w:r>
        <w:separator/>
      </w:r>
    </w:p>
  </w:endnote>
  <w:endnote w:type="continuationSeparator" w:id="0">
    <w:p w:rsidR="00EC78F1" w:rsidRDefault="002E3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C9C" w:rsidRDefault="002E3D1A">
    <w:pPr>
      <w:pStyle w:val="Pieddepage"/>
      <w:jc w:val="right"/>
    </w:pPr>
    <w:r>
      <w:fldChar w:fldCharType="begin"/>
    </w:r>
    <w:r>
      <w:instrText>PAGE</w:instrText>
    </w:r>
    <w:r>
      <w:fldChar w:fldCharType="separate"/>
    </w:r>
    <w:r w:rsidR="00E90AF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8F1" w:rsidRDefault="002E3D1A">
      <w:r>
        <w:separator/>
      </w:r>
    </w:p>
  </w:footnote>
  <w:footnote w:type="continuationSeparator" w:id="0">
    <w:p w:rsidR="00EC78F1" w:rsidRDefault="002E3D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27DE3"/>
    <w:multiLevelType w:val="multilevel"/>
    <w:tmpl w:val="98988DBC"/>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 w15:restartNumberingAfterBreak="0">
    <w:nsid w:val="744B3412"/>
    <w:multiLevelType w:val="multilevel"/>
    <w:tmpl w:val="86003616"/>
    <w:lvl w:ilvl="0">
      <w:start w:val="1"/>
      <w:numFmt w:val="bullet"/>
      <w:lvlText w:val=""/>
      <w:lvlJc w:val="left"/>
      <w:pPr>
        <w:ind w:left="707" w:hanging="283"/>
      </w:pPr>
      <w:rPr>
        <w:rFonts w:ascii="Symbol" w:hAnsi="Symbol" w:cs="OpenSymbol" w:hint="default"/>
      </w:rPr>
    </w:lvl>
    <w:lvl w:ilvl="1">
      <w:start w:val="1"/>
      <w:numFmt w:val="bullet"/>
      <w:lvlText w:val=""/>
      <w:lvlJc w:val="left"/>
      <w:pPr>
        <w:ind w:left="1414" w:hanging="283"/>
      </w:pPr>
      <w:rPr>
        <w:rFonts w:ascii="Symbol" w:hAnsi="Symbol" w:cs="OpenSymbol" w:hint="default"/>
      </w:rPr>
    </w:lvl>
    <w:lvl w:ilvl="2">
      <w:start w:val="1"/>
      <w:numFmt w:val="bullet"/>
      <w:lvlText w:val=""/>
      <w:lvlJc w:val="left"/>
      <w:pPr>
        <w:ind w:left="2121" w:hanging="283"/>
      </w:pPr>
      <w:rPr>
        <w:rFonts w:ascii="Symbol" w:hAnsi="Symbol" w:cs="OpenSymbol" w:hint="default"/>
      </w:rPr>
    </w:lvl>
    <w:lvl w:ilvl="3">
      <w:start w:val="1"/>
      <w:numFmt w:val="bullet"/>
      <w:lvlText w:val=""/>
      <w:lvlJc w:val="left"/>
      <w:pPr>
        <w:ind w:left="2828" w:hanging="283"/>
      </w:pPr>
      <w:rPr>
        <w:rFonts w:ascii="Symbol" w:hAnsi="Symbol" w:cs="OpenSymbol" w:hint="default"/>
      </w:rPr>
    </w:lvl>
    <w:lvl w:ilvl="4">
      <w:start w:val="1"/>
      <w:numFmt w:val="bullet"/>
      <w:lvlText w:val=""/>
      <w:lvlJc w:val="left"/>
      <w:pPr>
        <w:ind w:left="3535" w:hanging="283"/>
      </w:pPr>
      <w:rPr>
        <w:rFonts w:ascii="Symbol" w:hAnsi="Symbol" w:cs="OpenSymbol" w:hint="default"/>
      </w:rPr>
    </w:lvl>
    <w:lvl w:ilvl="5">
      <w:start w:val="1"/>
      <w:numFmt w:val="bullet"/>
      <w:lvlText w:val=""/>
      <w:lvlJc w:val="left"/>
      <w:pPr>
        <w:ind w:left="4242" w:hanging="283"/>
      </w:pPr>
      <w:rPr>
        <w:rFonts w:ascii="Symbol" w:hAnsi="Symbol" w:cs="OpenSymbol" w:hint="default"/>
      </w:rPr>
    </w:lvl>
    <w:lvl w:ilvl="6">
      <w:start w:val="1"/>
      <w:numFmt w:val="bullet"/>
      <w:lvlText w:val=""/>
      <w:lvlJc w:val="left"/>
      <w:pPr>
        <w:ind w:left="4949" w:hanging="283"/>
      </w:pPr>
      <w:rPr>
        <w:rFonts w:ascii="Symbol" w:hAnsi="Symbol" w:cs="OpenSymbol" w:hint="default"/>
      </w:rPr>
    </w:lvl>
    <w:lvl w:ilvl="7">
      <w:start w:val="1"/>
      <w:numFmt w:val="bullet"/>
      <w:lvlText w:val=""/>
      <w:lvlJc w:val="left"/>
      <w:pPr>
        <w:ind w:left="5656" w:hanging="283"/>
      </w:pPr>
      <w:rPr>
        <w:rFonts w:ascii="Symbol" w:hAnsi="Symbol" w:cs="OpenSymbol" w:hint="default"/>
      </w:rPr>
    </w:lvl>
    <w:lvl w:ilvl="8">
      <w:start w:val="1"/>
      <w:numFmt w:val="bullet"/>
      <w:lvlText w:val=""/>
      <w:lvlJc w:val="left"/>
      <w:pPr>
        <w:ind w:left="6363" w:hanging="283"/>
      </w:pPr>
      <w:rPr>
        <w:rFonts w:ascii="Symbol" w:hAnsi="Symbol" w:cs="OpenSymbol" w:hint="default"/>
      </w:rPr>
    </w:lvl>
  </w:abstractNum>
  <w:abstractNum w:abstractNumId="2" w15:restartNumberingAfterBreak="0">
    <w:nsid w:val="79F1553C"/>
    <w:multiLevelType w:val="multilevel"/>
    <w:tmpl w:val="59DCB2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C9C"/>
    <w:rsid w:val="00295C9C"/>
    <w:rsid w:val="002E3D1A"/>
    <w:rsid w:val="00BF59FE"/>
    <w:rsid w:val="00E66C0D"/>
    <w:rsid w:val="00E90AFF"/>
    <w:rsid w:val="00EC78F1"/>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A98C56-1C85-4A59-94E5-904F55FC9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Unicode MS"/>
        <w:kern w:val="2"/>
        <w:szCs w:val="24"/>
        <w:lang w:val="fr-F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textAlignment w:val="baseline"/>
    </w:pPr>
    <w:rPr>
      <w:sz w:val="24"/>
    </w:rPr>
  </w:style>
  <w:style w:type="paragraph" w:styleId="Titre1">
    <w:name w:val="heading 1"/>
    <w:basedOn w:val="Normal"/>
    <w:next w:val="Standard"/>
    <w:qFormat/>
    <w:pPr>
      <w:keepNext/>
      <w:widowControl w:val="0"/>
      <w:jc w:val="center"/>
      <w:outlineLvl w:val="0"/>
    </w:pPr>
    <w:rPr>
      <w:rFonts w:ascii="Calibri" w:hAnsi="Calibri" w:cs="Times New Roman"/>
    </w:rPr>
  </w:style>
  <w:style w:type="paragraph" w:styleId="Titre2">
    <w:name w:val="heading 2"/>
    <w:basedOn w:val="Normal"/>
    <w:next w:val="Standard"/>
    <w:qFormat/>
    <w:pPr>
      <w:keepNext/>
      <w:widowControl w:val="0"/>
      <w:jc w:val="center"/>
      <w:outlineLvl w:val="1"/>
    </w:pPr>
    <w:rPr>
      <w:b/>
      <w:sz w:val="22"/>
    </w:rPr>
  </w:style>
  <w:style w:type="paragraph" w:styleId="Titre3">
    <w:name w:val="heading 3"/>
    <w:basedOn w:val="Normal"/>
    <w:next w:val="Standard"/>
    <w:qFormat/>
    <w:pPr>
      <w:keepNext/>
      <w:widowControl w:val="0"/>
      <w:suppressAutoHyphens w:val="0"/>
      <w:outlineLvl w:val="2"/>
    </w:pPr>
    <w:rPr>
      <w:b/>
      <w:bCs/>
      <w:sz w:val="22"/>
    </w:rPr>
  </w:style>
  <w:style w:type="paragraph" w:styleId="Titre4">
    <w:name w:val="heading 4"/>
    <w:basedOn w:val="Titre10"/>
    <w:next w:val="Textbody"/>
    <w:qFormat/>
    <w:pPr>
      <w:spacing w:before="120"/>
      <w:outlineLvl w:val="3"/>
    </w:pPr>
    <w:rPr>
      <w:rFonts w:eastAsia="NSimSun" w:cs="Arial Unicode MS"/>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Wingdings" w:hAnsi="Wingdings" w:cs="Wingdings"/>
    </w:rPr>
  </w:style>
  <w:style w:type="character" w:customStyle="1" w:styleId="Absatz-Standardschriftart">
    <w:name w:val="Absatz-Standardschriftart"/>
    <w:qFormat/>
  </w:style>
  <w:style w:type="character" w:customStyle="1" w:styleId="WW8Num2z1">
    <w:name w:val="WW8Num2z1"/>
    <w:qFormat/>
    <w:rPr>
      <w:rFonts w:ascii="OpenSymbol" w:hAnsi="OpenSymbol" w:cs="OpenSymbol"/>
    </w:rPr>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Policepardfaut">
    <w:name w:val="WW-Police par défaut"/>
    <w:qFormat/>
  </w:style>
  <w:style w:type="character" w:styleId="Marquedecommentaire">
    <w:name w:val="annotation reference"/>
    <w:basedOn w:val="WW-Policepardfaut"/>
    <w:qFormat/>
    <w:rPr>
      <w:sz w:val="16"/>
    </w:rPr>
  </w:style>
  <w:style w:type="character" w:customStyle="1" w:styleId="Internetlink">
    <w:name w:val="Internet link"/>
    <w:basedOn w:val="WW-Policepardfaut"/>
    <w:qFormat/>
    <w:rPr>
      <w:color w:val="0000FF"/>
      <w:u w:val="single"/>
    </w:rPr>
  </w:style>
  <w:style w:type="character" w:customStyle="1" w:styleId="Caractresdenumrotation">
    <w:name w:val="Caractères de numérotation"/>
    <w:qFormat/>
  </w:style>
  <w:style w:type="character" w:customStyle="1" w:styleId="Puces">
    <w:name w:val="Puces"/>
    <w:qFormat/>
    <w:rPr>
      <w:rFonts w:ascii="OpenSymbol" w:eastAsia="OpenSymbol" w:hAnsi="OpenSymbol" w:cs="OpenSymbol"/>
    </w:rPr>
  </w:style>
  <w:style w:type="character" w:customStyle="1" w:styleId="WW8Num3z0">
    <w:name w:val="WW8Num3z0"/>
    <w:qFormat/>
    <w:rPr>
      <w:rFonts w:ascii="Times New Roman" w:eastAsia="Times New Roman" w:hAnsi="Times New Roman" w:cs="Times New Roman"/>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3z4">
    <w:name w:val="WW8Num3z4"/>
    <w:qFormat/>
    <w:rPr>
      <w:rFonts w:ascii="Courier New" w:hAnsi="Courier New" w:cs="Courier New"/>
    </w:rPr>
  </w:style>
  <w:style w:type="character" w:customStyle="1" w:styleId="LienInternet">
    <w:name w:val="Lien Internet"/>
    <w:basedOn w:val="Policepardfaut"/>
    <w:uiPriority w:val="99"/>
    <w:unhideWhenUsed/>
    <w:rsid w:val="004A3748"/>
    <w:rPr>
      <w:color w:val="0000FF" w:themeColor="hyperlink"/>
      <w:u w:val="single"/>
    </w:rPr>
  </w:style>
  <w:style w:type="character" w:customStyle="1" w:styleId="ListLabel1">
    <w:name w:val="ListLabel 1"/>
    <w:qFormat/>
    <w:rPr>
      <w:rFonts w:cs="Wingdings"/>
    </w:rPr>
  </w:style>
  <w:style w:type="character" w:customStyle="1" w:styleId="ListLabel2">
    <w:name w:val="ListLabel 2"/>
    <w:qFormat/>
    <w:rPr>
      <w:rFonts w:eastAsia="OpenSymbol" w:cs="OpenSymbol"/>
    </w:rPr>
  </w:style>
  <w:style w:type="character" w:customStyle="1" w:styleId="ListLabel3">
    <w:name w:val="ListLabel 3"/>
    <w:qFormat/>
    <w:rPr>
      <w:rFonts w:eastAsia="OpenSymbol" w:cs="OpenSymbol"/>
    </w:rPr>
  </w:style>
  <w:style w:type="character" w:customStyle="1" w:styleId="ListLabel4">
    <w:name w:val="ListLabel 4"/>
    <w:qFormat/>
    <w:rPr>
      <w:rFonts w:eastAsia="OpenSymbol" w:cs="OpenSymbol"/>
    </w:rPr>
  </w:style>
  <w:style w:type="character" w:customStyle="1" w:styleId="ListLabel5">
    <w:name w:val="ListLabel 5"/>
    <w:qFormat/>
    <w:rPr>
      <w:rFonts w:eastAsia="OpenSymbol" w:cs="OpenSymbol"/>
    </w:rPr>
  </w:style>
  <w:style w:type="character" w:customStyle="1" w:styleId="ListLabel6">
    <w:name w:val="ListLabel 6"/>
    <w:qFormat/>
    <w:rPr>
      <w:rFonts w:eastAsia="OpenSymbol" w:cs="OpenSymbol"/>
    </w:rPr>
  </w:style>
  <w:style w:type="character" w:customStyle="1" w:styleId="ListLabel7">
    <w:name w:val="ListLabel 7"/>
    <w:qFormat/>
    <w:rPr>
      <w:rFonts w:eastAsia="OpenSymbol" w:cs="OpenSymbol"/>
    </w:rPr>
  </w:style>
  <w:style w:type="character" w:customStyle="1" w:styleId="ListLabel8">
    <w:name w:val="ListLabel 8"/>
    <w:qFormat/>
    <w:rPr>
      <w:rFonts w:eastAsia="OpenSymbol" w:cs="OpenSymbol"/>
    </w:rPr>
  </w:style>
  <w:style w:type="character" w:customStyle="1" w:styleId="ListLabel9">
    <w:name w:val="ListLabel 9"/>
    <w:qFormat/>
    <w:rPr>
      <w:rFonts w:eastAsia="OpenSymbol" w:cs="OpenSymbol"/>
    </w:rPr>
  </w:style>
  <w:style w:type="character" w:customStyle="1" w:styleId="ListLabel10">
    <w:name w:val="ListLabel 10"/>
    <w:qFormat/>
    <w:rPr>
      <w:rFonts w:eastAsia="OpenSymbol" w:cs="OpenSymbol"/>
    </w:rPr>
  </w:style>
  <w:style w:type="character" w:customStyle="1" w:styleId="ListLabel11">
    <w:name w:val="ListLabel 11"/>
    <w:qFormat/>
    <w:rPr>
      <w:rFonts w:ascii="Arial" w:eastAsia="Times New Roman" w:hAnsi="Arial" w:cs="Arial"/>
      <w:color w:val="0000FF"/>
      <w:kern w:val="0"/>
      <w:sz w:val="22"/>
      <w:szCs w:val="22"/>
      <w:u w:val="single"/>
      <w:lang w:eastAsia="fr-FR" w:bidi="ar-SA"/>
    </w:rPr>
  </w:style>
  <w:style w:type="character" w:customStyle="1" w:styleId="ListLabel12">
    <w:name w:val="ListLabel 12"/>
    <w:qFormat/>
    <w:rPr>
      <w:rFonts w:ascii="Arial" w:eastAsia="Times New Roman" w:hAnsi="Arial" w:cs="Arial"/>
      <w:color w:val="0000FF"/>
      <w:kern w:val="0"/>
      <w:sz w:val="22"/>
      <w:szCs w:val="22"/>
      <w:u w:val="single"/>
      <w:lang w:bidi="ar-SA"/>
    </w:rPr>
  </w:style>
  <w:style w:type="character" w:customStyle="1" w:styleId="ListLabel13">
    <w:name w:val="ListLabel 13"/>
    <w:qFormat/>
    <w:rPr>
      <w:sz w:val="22"/>
      <w:szCs w:val="22"/>
    </w:rPr>
  </w:style>
  <w:style w:type="character" w:customStyle="1" w:styleId="ListLabel14">
    <w:name w:val="ListLabel 14"/>
    <w:qFormat/>
    <w:rPr>
      <w:rFonts w:ascii="Arial" w:hAnsi="Arial"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ascii="Arial" w:eastAsia="Times New Roman" w:hAnsi="Arial" w:cs="Arial"/>
      <w:color w:val="0000FF"/>
      <w:kern w:val="0"/>
      <w:sz w:val="20"/>
      <w:szCs w:val="20"/>
      <w:u w:val="single"/>
      <w:lang w:eastAsia="fr-FR" w:bidi="ar-SA"/>
    </w:rPr>
  </w:style>
  <w:style w:type="character" w:customStyle="1" w:styleId="ListLabel24">
    <w:name w:val="ListLabel 24"/>
    <w:qFormat/>
    <w:rPr>
      <w:rFonts w:ascii="Arial" w:eastAsia="Times New Roman" w:hAnsi="Arial" w:cs="Arial"/>
      <w:color w:val="0000FF"/>
      <w:kern w:val="0"/>
      <w:sz w:val="20"/>
      <w:szCs w:val="20"/>
      <w:u w:val="single"/>
      <w:lang w:bidi="ar-SA"/>
    </w:rPr>
  </w:style>
  <w:style w:type="character" w:customStyle="1" w:styleId="ListLabel25">
    <w:name w:val="ListLabel 25"/>
    <w:qFormat/>
    <w:rPr>
      <w:rFonts w:ascii="Arial" w:hAnsi="Arial"/>
      <w:sz w:val="20"/>
      <w:szCs w:val="20"/>
    </w:rPr>
  </w:style>
  <w:style w:type="character" w:customStyle="1" w:styleId="ListLabel26">
    <w:name w:val="ListLabel 26"/>
    <w:qFormat/>
    <w:rPr>
      <w:rFonts w:ascii="Arial" w:hAnsi="Arial"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ascii="Arial" w:eastAsia="Times New Roman" w:hAnsi="Arial" w:cs="Arial"/>
      <w:color w:val="0000FF"/>
      <w:kern w:val="0"/>
      <w:sz w:val="20"/>
      <w:szCs w:val="20"/>
      <w:u w:val="single"/>
      <w:lang w:eastAsia="fr-FR" w:bidi="ar-SA"/>
    </w:rPr>
  </w:style>
  <w:style w:type="character" w:customStyle="1" w:styleId="ListLabel36">
    <w:name w:val="ListLabel 36"/>
    <w:qFormat/>
    <w:rPr>
      <w:rFonts w:ascii="Arial" w:eastAsia="Times New Roman" w:hAnsi="Arial" w:cs="Arial"/>
      <w:color w:val="0000FF"/>
      <w:kern w:val="0"/>
      <w:sz w:val="20"/>
      <w:szCs w:val="20"/>
      <w:u w:val="single"/>
      <w:lang w:bidi="ar-SA"/>
    </w:rPr>
  </w:style>
  <w:style w:type="character" w:customStyle="1" w:styleId="ListLabel37">
    <w:name w:val="ListLabel 37"/>
    <w:qFormat/>
    <w:rPr>
      <w:sz w:val="20"/>
      <w:szCs w:val="20"/>
    </w:rPr>
  </w:style>
  <w:style w:type="paragraph" w:customStyle="1" w:styleId="Titre10">
    <w:name w:val="Titre1"/>
    <w:basedOn w:val="Normal"/>
    <w:next w:val="Textbody"/>
    <w:qFormat/>
    <w:pPr>
      <w:keepNext/>
      <w:widowControl w:val="0"/>
      <w:spacing w:before="240" w:after="120"/>
    </w:pPr>
    <w:rPr>
      <w:rFonts w:eastAsia="Microsoft YaHei" w:cs="Mangal"/>
      <w:sz w:val="28"/>
      <w:szCs w:val="28"/>
    </w:rPr>
  </w:style>
  <w:style w:type="paragraph" w:styleId="Corpsdetexte">
    <w:name w:val="Body Text"/>
    <w:basedOn w:val="Normal"/>
    <w:pPr>
      <w:spacing w:after="140" w:line="276" w:lineRule="auto"/>
    </w:pPr>
  </w:style>
  <w:style w:type="paragraph" w:styleId="Liste">
    <w:name w:val="List"/>
    <w:basedOn w:val="Normal"/>
    <w:pPr>
      <w:widowControl w:val="0"/>
    </w:pPr>
    <w:rPr>
      <w:rFonts w:cs="Mangal"/>
    </w:rPr>
  </w:style>
  <w:style w:type="paragraph" w:styleId="Lgende">
    <w:name w:val="caption"/>
    <w:basedOn w:val="Standard"/>
    <w:qFormat/>
    <w:pPr>
      <w:suppressLineNumbers/>
      <w:spacing w:before="120" w:after="120"/>
    </w:pPr>
    <w:rPr>
      <w:rFonts w:cs="Mangal"/>
      <w:i/>
      <w:iCs/>
      <w:sz w:val="24"/>
      <w:szCs w:val="24"/>
    </w:rPr>
  </w:style>
  <w:style w:type="paragraph" w:customStyle="1" w:styleId="Index">
    <w:name w:val="Index"/>
    <w:basedOn w:val="Normal"/>
    <w:qFormat/>
    <w:pPr>
      <w:widowControl w:val="0"/>
      <w:suppressLineNumbers/>
    </w:pPr>
    <w:rPr>
      <w:rFonts w:cs="Mangal"/>
    </w:rPr>
  </w:style>
  <w:style w:type="paragraph" w:customStyle="1" w:styleId="Standard">
    <w:name w:val="Standard"/>
    <w:qFormat/>
    <w:rPr>
      <w:rFonts w:ascii="Arial" w:eastAsia="Times New Roman" w:hAnsi="Arial" w:cs="Arial"/>
      <w:szCs w:val="20"/>
      <w:lang w:bidi="ar-SA"/>
    </w:rPr>
  </w:style>
  <w:style w:type="paragraph" w:customStyle="1" w:styleId="Textbody">
    <w:name w:val="Text body"/>
    <w:basedOn w:val="Standard"/>
    <w:qFormat/>
    <w:pPr>
      <w:spacing w:after="120"/>
    </w:pPr>
  </w:style>
  <w:style w:type="paragraph" w:styleId="Commentaire">
    <w:name w:val="annotation text"/>
    <w:basedOn w:val="Standard"/>
    <w:qFormat/>
  </w:style>
  <w:style w:type="paragraph" w:styleId="Textedebulles">
    <w:name w:val="Balloon Text"/>
    <w:basedOn w:val="Standard"/>
    <w:qFormat/>
    <w:rPr>
      <w:rFonts w:ascii="Tahoma" w:hAnsi="Tahoma" w:cs="Tahoma"/>
      <w:sz w:val="16"/>
      <w:szCs w:val="16"/>
    </w:rPr>
  </w:style>
  <w:style w:type="paragraph" w:customStyle="1" w:styleId="Contenudetableau">
    <w:name w:val="Contenu de tableau"/>
    <w:basedOn w:val="Standard"/>
    <w:qFormat/>
    <w:pPr>
      <w:suppressLineNumbers/>
    </w:pPr>
  </w:style>
  <w:style w:type="paragraph" w:customStyle="1" w:styleId="Titredetableau">
    <w:name w:val="Titre de tableau"/>
    <w:basedOn w:val="Contenudetableau"/>
    <w:qFormat/>
    <w:pPr>
      <w:jc w:val="center"/>
    </w:pPr>
    <w:rPr>
      <w:b/>
      <w:bCs/>
    </w:rPr>
  </w:style>
  <w:style w:type="paragraph" w:styleId="En-tte">
    <w:name w:val="header"/>
    <w:basedOn w:val="Standard"/>
    <w:pPr>
      <w:suppressLineNumbers/>
      <w:tabs>
        <w:tab w:val="center" w:pos="4536"/>
        <w:tab w:val="right" w:pos="9072"/>
      </w:tabs>
    </w:pPr>
  </w:style>
  <w:style w:type="paragraph" w:styleId="Pieddepage">
    <w:name w:val="footer"/>
    <w:basedOn w:val="Standard"/>
    <w:pPr>
      <w:suppressLineNumbers/>
      <w:tabs>
        <w:tab w:val="center" w:pos="4536"/>
        <w:tab w:val="right" w:pos="9072"/>
      </w:tabs>
    </w:pPr>
  </w:style>
  <w:style w:type="paragraph" w:styleId="Corpsdetexte2">
    <w:name w:val="Body Text 2"/>
    <w:basedOn w:val="Standard"/>
    <w:qFormat/>
    <w:pPr>
      <w:jc w:val="center"/>
    </w:pPr>
    <w:rPr>
      <w:b/>
      <w:sz w:val="22"/>
      <w:szCs w:val="24"/>
    </w:rPr>
  </w:style>
  <w:style w:type="paragraph" w:styleId="Corpsdetexte3">
    <w:name w:val="Body Text 3"/>
    <w:basedOn w:val="Standard"/>
    <w:qFormat/>
    <w:rPr>
      <w:sz w:val="22"/>
    </w:rPr>
  </w:style>
  <w:style w:type="numbering" w:customStyle="1" w:styleId="WW8Num1">
    <w:name w:val="WW8Num1"/>
    <w:qFormat/>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cidTexte=LEGITEXT000006071191&amp;idArticle=LEGIARTI000006525009&amp;dateTexte=&amp;categorieLien=cid" TargetMode="External"/><Relationship Id="rId13" Type="http://schemas.openxmlformats.org/officeDocument/2006/relationships/hyperlink" Target="https://www.legifrance.gouv.fr/affichCodeArticle.do?cidTexte=LEGITEXT000006071191&amp;idArticle=LEGIARTI000006524594&amp;dateTexte=&amp;categorieLien=cid" TargetMode="External"/><Relationship Id="rId18" Type="http://schemas.openxmlformats.org/officeDocument/2006/relationships/hyperlink" Target="https://www.legifrance.gouv.fr/affichCodeArticle.do?cidTexte=LEGITEXT000006071367&amp;idArticle=LEGIARTI000006586169&amp;dateTexte=&amp;categorieLien=cid"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yperlink" Target="https://www.legifrance.gouv.fr/affichCodeArticle.do?cidTexte=LEGITEXT000005634379&amp;idArticle=LEGIARTI000029930380&amp;dateTexte=&amp;categorieLien=cid" TargetMode="External"/><Relationship Id="rId17" Type="http://schemas.openxmlformats.org/officeDocument/2006/relationships/hyperlink" Target="https://www.legifrance.gouv.fr/affichCodeArticle.do?cidTexte=LEGITEXT000006071191&amp;idArticle=LEGIARTI000006524813&amp;dateTexte=&amp;categorieLien=cid" TargetMode="External"/><Relationship Id="rId2" Type="http://schemas.openxmlformats.org/officeDocument/2006/relationships/styles" Target="styles.xml"/><Relationship Id="rId16" Type="http://schemas.openxmlformats.org/officeDocument/2006/relationships/hyperlink" Target="https://www.legifrance.gouv.fr/affichCodeArticle.do?cidTexte=LEGITEXT000006071191&amp;idArticle=LEGIARTI000006524813&amp;dateTexte=&amp;categorieLien=cid"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france.gouv.fr/affichCodeArticle.do?cidTexte=LEGITEXT000006071191&amp;idArticle=LEGIARTI000006525035&amp;dateTexte=&amp;categorieLien=cid" TargetMode="External"/><Relationship Id="rId5" Type="http://schemas.openxmlformats.org/officeDocument/2006/relationships/footnotes" Target="footnotes.xml"/><Relationship Id="rId15" Type="http://schemas.openxmlformats.org/officeDocument/2006/relationships/hyperlink" Target="https://www.legifrance.gouv.fr/affichCodeArticle.do?cidTexte=LEGITEXT000006074069&amp;idArticle=LEGIARTI000006797382&amp;dateTexte=&amp;categorieLien=cid" TargetMode="External"/><Relationship Id="rId10" Type="http://schemas.openxmlformats.org/officeDocument/2006/relationships/hyperlink" Target="https://www.legifrance.gouv.fr/affichCodeArticle.do?cidTexte=LEGITEXT000006071191&amp;idArticle=LEGIARTI000006525133&amp;dateTexte=&amp;categorieLien=cid" TargetMode="External"/><Relationship Id="rId19" Type="http://schemas.openxmlformats.org/officeDocument/2006/relationships/hyperlink" Target="http://prefectures-regions.gouv.fr/hauts-de-france/Documents-publications/Taxe-d-apprentissage/Taxe-d-apprentissage-dans-la-region-Hauts-de-France" TargetMode="External"/><Relationship Id="rId4" Type="http://schemas.openxmlformats.org/officeDocument/2006/relationships/webSettings" Target="webSettings.xml"/><Relationship Id="rId9" Type="http://schemas.openxmlformats.org/officeDocument/2006/relationships/hyperlink" Target="https://www.legifrance.gouv.fr/affichCodeArticle.do?cidTexte=LEGITEXT000006071367&amp;idArticle=LEGIARTI000006586155&amp;dateTexte=&amp;categorieLien=cid" TargetMode="External"/><Relationship Id="rId14" Type="http://schemas.openxmlformats.org/officeDocument/2006/relationships/hyperlink" Target="https://www.legifrance.gouv.fr/affichCodeArticle.do?cidTexte=LEGITEXT000006071335&amp;idArticle=LEGIARTI000006556000&amp;dateTexte=&amp;categorieLien=cid"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2128</Words>
  <Characters>11706</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ACADEMIE DE VERSAILLES</vt:lpstr>
    </vt:vector>
  </TitlesOfParts>
  <Company>Ministères Chargés des Affaires Sociales</Company>
  <LinksUpToDate>false</LinksUpToDate>
  <CharactersWithSpaces>13807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ACADEMIE DE VERSAILLES</dc:title>
  <dc:creator>LEFEBVRE SERGINE</dc:creator>
  <cp:lastModifiedBy>LEFEBVRE SERGINE</cp:lastModifiedBy>
  <cp:revision>2</cp:revision>
  <dcterms:created xsi:type="dcterms:W3CDTF">2021-09-28T06:00:00Z</dcterms:created>
  <dcterms:modified xsi:type="dcterms:W3CDTF">2021-09-28T06:00:00Z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Ministères Chargés des Affaires Sociales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